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AE" w:rsidRPr="00D51CAE" w:rsidRDefault="00D51CAE" w:rsidP="00D51CAE">
      <w:pPr>
        <w:pStyle w:val="ConsPlusNormal"/>
        <w:jc w:val="right"/>
        <w:outlineLvl w:val="0"/>
        <w:rPr>
          <w:sz w:val="24"/>
        </w:rPr>
      </w:pPr>
      <w:r>
        <w:rPr>
          <w:sz w:val="24"/>
        </w:rPr>
        <w:t>Приложение № 5</w:t>
      </w:r>
      <w:bookmarkStart w:id="0" w:name="_GoBack"/>
      <w:bookmarkEnd w:id="0"/>
    </w:p>
    <w:p w:rsidR="00D51CAE" w:rsidRDefault="00D51CAE" w:rsidP="00D51CAE">
      <w:pPr>
        <w:pStyle w:val="ConsPlusNormal"/>
        <w:jc w:val="center"/>
        <w:outlineLvl w:val="0"/>
        <w:rPr>
          <w:b/>
        </w:rPr>
      </w:pPr>
    </w:p>
    <w:p w:rsidR="00D51CAE" w:rsidRPr="00C45EDF" w:rsidRDefault="00D51CAE" w:rsidP="00D51CAE">
      <w:pPr>
        <w:pStyle w:val="ConsPlusNormal"/>
        <w:jc w:val="center"/>
        <w:outlineLvl w:val="0"/>
        <w:rPr>
          <w:b/>
        </w:rPr>
      </w:pPr>
      <w:r w:rsidRPr="00AB36E7">
        <w:rPr>
          <w:b/>
        </w:rPr>
        <w:t>Отчет о выполнении мероприятий по разви</w:t>
      </w:r>
      <w:r>
        <w:rPr>
          <w:b/>
        </w:rPr>
        <w:t>тию конкуренции, предусмотренных</w:t>
      </w:r>
      <w:r w:rsidRPr="00AB36E7">
        <w:rPr>
          <w:b/>
        </w:rPr>
        <w:t xml:space="preserve"> в планах</w:t>
      </w:r>
      <w:r w:rsidRPr="00C45EDF">
        <w:rPr>
          <w:b/>
        </w:rPr>
        <w:t xml:space="preserve"> мероприятий, </w:t>
      </w:r>
    </w:p>
    <w:p w:rsidR="00D51CAE" w:rsidRPr="00C45EDF" w:rsidRDefault="00D51CAE" w:rsidP="00D51CAE">
      <w:pPr>
        <w:pStyle w:val="ConsPlusNormal"/>
        <w:jc w:val="center"/>
        <w:outlineLvl w:val="0"/>
        <w:rPr>
          <w:b/>
        </w:rPr>
      </w:pPr>
      <w:r w:rsidRPr="00C45EDF">
        <w:rPr>
          <w:b/>
        </w:rPr>
        <w:t>действующих стратегических и программных документов за 2017 год</w:t>
      </w:r>
    </w:p>
    <w:p w:rsidR="00D51CAE" w:rsidRPr="00642B63" w:rsidRDefault="00D51CAE" w:rsidP="00D51CAE">
      <w:pPr>
        <w:pStyle w:val="ConsPlusNormal"/>
        <w:jc w:val="center"/>
        <w:outlineLvl w:val="0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536"/>
        <w:gridCol w:w="4820"/>
        <w:gridCol w:w="2126"/>
      </w:tblGrid>
      <w:tr w:rsidR="00D51CAE" w:rsidRPr="00C45EDF" w:rsidTr="008F3051">
        <w:trPr>
          <w:trHeight w:val="363"/>
          <w:tblHeader/>
        </w:trPr>
        <w:tc>
          <w:tcPr>
            <w:tcW w:w="567" w:type="dxa"/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Цели мероприятия</w:t>
            </w:r>
          </w:p>
        </w:tc>
        <w:tc>
          <w:tcPr>
            <w:tcW w:w="4536" w:type="dxa"/>
            <w:hideMark/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20" w:type="dxa"/>
            <w:hideMark/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выполнении</w:t>
            </w:r>
          </w:p>
        </w:tc>
        <w:tc>
          <w:tcPr>
            <w:tcW w:w="2126" w:type="dxa"/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rPr>
          <w:trHeight w:val="2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rPr>
          <w:trHeight w:val="29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t>I. Системные мероприятия по содействию развитию конкуренции в Рязанской области</w:t>
            </w:r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rPr>
          <w:trHeight w:val="2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субсидий организациям, образующим инфраструктуру поддержки субъектов малого и среднего предпринимательства в Рязанской области, оказывающим услуги социально ориентированным субъектам малого и среднего предпринимательства на возмещение затрат, связанных с реализацией программ поддержки малого и среднего предпринимательства Рязанской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42B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2017 году в соответствии с подпрограммой «Развитие малого и среднего предпринимательства»</w:t>
            </w:r>
            <w:r w:rsidRPr="00642B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42B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государственной программы Рязанской области «Экономическое развитие в 2015-2020 годах» на возмещение расходов, связанных с реализацией программы поддержки социально ориентированных субъектов малого и среднего предпринимательства Рязанской области в рамках проекта «Забота» из областного бюджета предусмотрено выделение  субсидии в размере 1,5 млн. рублей.</w:t>
            </w:r>
            <w:proofErr w:type="gramEnd"/>
          </w:p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B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результатам конкурсного отбора субсидия на эти цели была предоставлена Союзу «Рязанская торгово-промышленная палата»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Минэкономразвития</w:t>
            </w:r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  <w:highlight w:val="lightGray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социально-ориентированным некоммерческим организациям (далее – СОНКО) субсидий на реализацию социально значимых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642B63" w:rsidRDefault="00D51CAE" w:rsidP="008F3051">
            <w:pPr>
              <w:pStyle w:val="ConsPlusNormal"/>
              <w:jc w:val="both"/>
              <w:rPr>
                <w:spacing w:val="-6"/>
                <w:sz w:val="20"/>
                <w:szCs w:val="20"/>
              </w:rPr>
            </w:pPr>
            <w:proofErr w:type="gramStart"/>
            <w:r w:rsidRPr="00642B63">
              <w:rPr>
                <w:sz w:val="20"/>
                <w:szCs w:val="24"/>
              </w:rPr>
              <w:t xml:space="preserve">В 2017 году в рамках подпрограмм </w:t>
            </w:r>
            <w:r w:rsidRPr="00642B63">
              <w:rPr>
                <w:sz w:val="20"/>
                <w:szCs w:val="20"/>
              </w:rPr>
              <w:t xml:space="preserve">«Поддержка социально значимой деятельности некоммерческих организаций» </w:t>
            </w:r>
            <w:r w:rsidRPr="00642B63">
              <w:rPr>
                <w:sz w:val="20"/>
                <w:szCs w:val="24"/>
              </w:rPr>
              <w:t xml:space="preserve">и </w:t>
            </w:r>
            <w:r w:rsidRPr="00642B63">
              <w:rPr>
                <w:sz w:val="20"/>
                <w:szCs w:val="20"/>
              </w:rPr>
              <w:t>«Поддержка деятельности некоммерческих организаций и других общественных институтов в сфере укрепления гражданского единства, гармонизации межнациональных и межконфессиональных отношений, развития казачества на территории Рязанской области»</w:t>
            </w:r>
            <w:r w:rsidRPr="00642B63">
              <w:rPr>
                <w:sz w:val="20"/>
                <w:szCs w:val="24"/>
              </w:rPr>
              <w:t xml:space="preserve"> государственной программы «Развитие местного самоуправления и гражданского общества на 2016-2020 годы» по итогам конкурсных отборов на предоставление субсидий на реализацию социально значимых проектов</w:t>
            </w:r>
            <w:proofErr w:type="gramEnd"/>
            <w:r w:rsidRPr="00642B63">
              <w:rPr>
                <w:sz w:val="20"/>
                <w:szCs w:val="24"/>
              </w:rPr>
              <w:t xml:space="preserve"> по некоммерческим организациям предоставлены субсидии на общую сумму 5 034,0 тыс. руб. (3 444,3 тыс. руб. из областного бюджета, 1 589,7 тыс. руб. – федерального) на реализацию 76 социально значимых мероприятий (проектов)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Минтерритории</w:t>
            </w:r>
            <w:proofErr w:type="spellEnd"/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проведение обучающих тематических семинаров и научно-практических конференций по вопросам взаимодействия органов государственной власти </w:t>
            </w: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Рязанской области и СОНКО, а также по иным социально значимым вопросам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B63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 xml:space="preserve">В декабре 2017 года проведена научно-практическая конференция по вопросам взаимодействия органов государственной власти Рязанской области и </w:t>
            </w:r>
            <w:r w:rsidRPr="00642B63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>СОНКО. Участие в конференции приняли представители исполнительной власти Рязанской области, Общественной палаты Рязанской области, некоммерческие организации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rPr>
          <w:trHeight w:val="1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 курсов и тренингов для работников и добровольцев СОНКО с целью повышения их профессиональных знаний, совершенствования деловых качеств и т.д.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B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В декабре 2017 проведены курсы повышения квалификации для представителей СОНКО. </w:t>
            </w:r>
            <w:proofErr w:type="gramStart"/>
            <w:r w:rsidRPr="00642B63">
              <w:rPr>
                <w:rFonts w:ascii="Times New Roman" w:hAnsi="Times New Roman" w:cs="Times New Roman"/>
                <w:bCs/>
                <w:sz w:val="20"/>
                <w:szCs w:val="24"/>
              </w:rPr>
              <w:t>Обучение по вопросам</w:t>
            </w:r>
            <w:proofErr w:type="gramEnd"/>
            <w:r w:rsidRPr="00642B6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взаимодействия с СОНКО прошли 13 человек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Создание условий для проявления и развития инновационного потенциала молодых людей, поддержка талантливой молодежи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 xml:space="preserve">обеспечение вручения именных стипендий, премий Губернатора Рязанской области; проведение творческих и интеллектуальных молодежных фестивалей, конкурсов и иных мероприятий, в том числе организация участия представителей Рязанской области в муниципальных, межрегиональных, всероссийских и международных мероприятиях (премия Губернатора Рязанской области «Молодой ученый года», Всероссийская молодежная </w:t>
            </w:r>
            <w:proofErr w:type="spellStart"/>
            <w:r w:rsidRPr="00C45EDF">
              <w:rPr>
                <w:rFonts w:ascii="Times New Roman" w:hAnsi="Times New Roman"/>
                <w:sz w:val="20"/>
                <w:szCs w:val="20"/>
              </w:rPr>
              <w:t>форумная</w:t>
            </w:r>
            <w:proofErr w:type="spellEnd"/>
            <w:r w:rsidRPr="00C45EDF">
              <w:rPr>
                <w:rFonts w:ascii="Times New Roman" w:hAnsi="Times New Roman"/>
                <w:sz w:val="20"/>
                <w:szCs w:val="20"/>
              </w:rPr>
              <w:t xml:space="preserve"> кампания)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В 2017 году кандидатами на присуждение премий Губернатора Рязанской области «Молодой ученый» стали 90 молодых ученых из 9 Вузов и 3 предприятий города Рязани. По итогам конкурсного отбора поощрение получили 18 человек, которым были вручены свидетельства о присуждении премий и памятные знаки.</w:t>
            </w:r>
          </w:p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proofErr w:type="spellStart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форумной</w:t>
            </w:r>
            <w:proofErr w:type="spellEnd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кампании Рязанская область приняла участие в 3 федеральных молодежных форумах. Более 180 молодых людей посетили Всероссийские молодежные форумы «Территорию смыслов на </w:t>
            </w:r>
            <w:proofErr w:type="spellStart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Клязьме</w:t>
            </w:r>
            <w:proofErr w:type="spellEnd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» во Владимирской области, «Таврида» в Крыму и «Балтийский Артек» в Калининграде. По результатам участия во Всероссийском конкурсе молодежных проектов, представители Рязанской области выиграли гранты на общую сумму 1,1 млн. рублей.</w:t>
            </w:r>
          </w:p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Именная стипендия Губернатора Рязанской области в 2017 году в размере 3 000 рублей единовременно была присуждена 15 курсантам Рязанского высшего воздушно-десантного командного училища им. Генерала армии В.Ф. </w:t>
            </w:r>
            <w:proofErr w:type="spellStart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Маргелова</w:t>
            </w:r>
            <w:proofErr w:type="spellEnd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Академии права и управления Федеральной службы исполнения наказаний, а также Рязанского филиала Московского университета Министерства внутренних дел Российской Федерации им. В.Я. </w:t>
            </w:r>
            <w:proofErr w:type="spellStart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Кикотя</w:t>
            </w:r>
            <w:proofErr w:type="spellEnd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Именные стипендии Губернатора Рязанской области в 2017 году получили 56 студентов вузов и </w:t>
            </w:r>
            <w:proofErr w:type="spellStart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региона, показавшие отличные результаты в учебе, обучающихся по программам подготовки специалистов среднего звена, квалифицированных рабочих и служащих, курсанты, обучающиеся в образовательных организациях высшего образования </w:t>
            </w:r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МЧС России.</w:t>
            </w:r>
          </w:p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Именная стипендия Губернатора Рязанской области студентам вузов и </w:t>
            </w:r>
            <w:proofErr w:type="spellStart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назначена 40 лауреатам в размере 1 000 рублей ежемесячно.</w:t>
            </w:r>
          </w:p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Именная стипендия Губернатора Рязанской области обучающимся по программам подготовки квалифицированных рабочих и служащих назначена 15 лауреатам в </w:t>
            </w:r>
            <w:proofErr w:type="spellStart"/>
            <w:proofErr w:type="gramStart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размере 3 000 рублей единовременно.</w:t>
            </w:r>
          </w:p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Именная стипендия Губернатора Рязанской области курсантам и </w:t>
            </w:r>
            <w:proofErr w:type="gramStart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>адъюнктам, обучающимся в образовательных организациях высшего образования МЧС России назначена</w:t>
            </w:r>
            <w:proofErr w:type="gramEnd"/>
            <w:r w:rsidRPr="00642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лауреату в размере 10 000 рублей единовременно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Минмолодежи</w:t>
            </w:r>
            <w:proofErr w:type="spellEnd"/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Создание условий, направленных на мобильность трудовых ресурсов, способствующую повышению эффективности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организация профессионального обучения</w:t>
            </w:r>
          </w:p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и дополнительного профессионального образования безработных граждан, включая обучение  в другой местности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42B63">
              <w:rPr>
                <w:rFonts w:ascii="Times New Roman" w:hAnsi="Times New Roman"/>
                <w:sz w:val="20"/>
                <w:szCs w:val="24"/>
              </w:rPr>
              <w:t>В 2017 году:</w:t>
            </w:r>
          </w:p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B63">
              <w:rPr>
                <w:rFonts w:ascii="Times New Roman" w:hAnsi="Times New Roman"/>
                <w:sz w:val="20"/>
                <w:szCs w:val="24"/>
              </w:rPr>
              <w:t xml:space="preserve">- организовано профессиональное обучение и дополнительное профессиональное образование для 1176 безработных граждан </w:t>
            </w:r>
            <w:r w:rsidRPr="00642B63">
              <w:rPr>
                <w:rFonts w:ascii="Times New Roman" w:eastAsia="Calibri" w:hAnsi="Times New Roman"/>
                <w:spacing w:val="-5"/>
                <w:sz w:val="20"/>
                <w:szCs w:val="24"/>
              </w:rPr>
              <w:t xml:space="preserve">(100,9% целевого индикатора </w:t>
            </w:r>
            <w:r w:rsidRPr="00642B63">
              <w:rPr>
                <w:rFonts w:ascii="Times New Roman" w:eastAsia="Calibri" w:hAnsi="Times New Roman"/>
                <w:spacing w:val="-2"/>
                <w:sz w:val="20"/>
                <w:szCs w:val="24"/>
              </w:rPr>
              <w:t>оценки эффективности мероприятия);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министерство труда и занятости населения Рязанской области,</w:t>
            </w:r>
          </w:p>
          <w:p w:rsidR="00D51CAE" w:rsidRPr="00C45EDF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«Центр занятости населения Рязанской области»</w:t>
            </w:r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в том числе:</w:t>
            </w:r>
          </w:p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- в сельскую местность;</w:t>
            </w:r>
          </w:p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- межрегиональная миграция;</w:t>
            </w:r>
          </w:p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- межгосударственная миграция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642B63">
              <w:rPr>
                <w:rFonts w:ascii="Times New Roman" w:hAnsi="Times New Roman"/>
                <w:sz w:val="20"/>
                <w:szCs w:val="24"/>
              </w:rPr>
              <w:t>- оказано содействие в переезде в другую местность для трудоустройства по направлению государственной службы занятости 27 безработным гражданам и членам их семей (103,8% от установленного годового показателя</w:t>
            </w:r>
            <w:proofErr w:type="gramEnd"/>
          </w:p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B6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rPr>
          <w:trHeight w:val="1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организация ярмарок вакансий и учебных рабочих мест, в том числе:</w:t>
            </w:r>
          </w:p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- общие;</w:t>
            </w:r>
          </w:p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- специализированные;</w:t>
            </w:r>
          </w:p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- электронные;</w:t>
            </w:r>
          </w:p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- с использованием программы «</w:t>
            </w:r>
            <w:proofErr w:type="spellStart"/>
            <w:r w:rsidRPr="00C45E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C45EDF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- для будущих абитуриентов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B63">
              <w:rPr>
                <w:rFonts w:ascii="Times New Roman" w:hAnsi="Times New Roman"/>
                <w:sz w:val="20"/>
                <w:szCs w:val="24"/>
              </w:rPr>
              <w:t>- проведено 396 ярмарок вакансий, в том числе 89 общих, 184 специализированных, 67 электронных,                        41 с использованием программы «</w:t>
            </w:r>
            <w:r w:rsidRPr="00642B63">
              <w:rPr>
                <w:rFonts w:ascii="Times New Roman" w:hAnsi="Times New Roman"/>
                <w:sz w:val="20"/>
                <w:szCs w:val="24"/>
                <w:lang w:val="en-US"/>
              </w:rPr>
              <w:t>Skype</w:t>
            </w:r>
            <w:r w:rsidRPr="00642B63">
              <w:rPr>
                <w:rFonts w:ascii="Times New Roman" w:hAnsi="Times New Roman"/>
                <w:sz w:val="20"/>
                <w:szCs w:val="24"/>
              </w:rPr>
              <w:t xml:space="preserve">»,                     15 для будущих абитуриентов (103,4% </w:t>
            </w:r>
            <w:r w:rsidRPr="00642B63">
              <w:rPr>
                <w:rFonts w:ascii="Times New Roman" w:eastAsia="Calibri" w:hAnsi="Times New Roman"/>
                <w:spacing w:val="-5"/>
                <w:sz w:val="20"/>
                <w:szCs w:val="24"/>
              </w:rPr>
              <w:t xml:space="preserve">целевого индикатора </w:t>
            </w:r>
            <w:r w:rsidRPr="00642B63">
              <w:rPr>
                <w:rFonts w:ascii="Times New Roman" w:eastAsia="Calibri" w:hAnsi="Times New Roman"/>
                <w:spacing w:val="-2"/>
                <w:sz w:val="20"/>
                <w:szCs w:val="24"/>
              </w:rPr>
              <w:t>оценки эффективности мероприятия);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D51CAE" w:rsidRPr="00C45EDF" w:rsidTr="008F3051">
        <w:tblPrEx>
          <w:tblBorders>
            <w:bottom w:val="single" w:sz="4" w:space="0" w:color="auto"/>
          </w:tblBorders>
        </w:tblPrEx>
        <w:trPr>
          <w:trHeight w:val="1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642B63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B63">
              <w:rPr>
                <w:rFonts w:ascii="Times New Roman" w:hAnsi="Times New Roman"/>
                <w:sz w:val="20"/>
                <w:szCs w:val="24"/>
              </w:rPr>
              <w:t>- предоставлена государственная услуга                                 по профессиональной ориентации 18 448 гражданам, обратившимся в органы службы занятости (107,5% целевого индикатора оценки эффективности мероприятия)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A55541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541">
              <w:rPr>
                <w:rFonts w:ascii="Times New Roman" w:hAnsi="Times New Roman"/>
                <w:sz w:val="20"/>
                <w:szCs w:val="20"/>
              </w:rPr>
              <w:t>предоставление субсидий работодателям – субъектам малого и среднего предпринимательства в целях возмещения затрат, связанных с созданием рабочих мест для трудоустройства безработных граждан и граждан, ищущих работу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F464B8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52F19"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4A695E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1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A55541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541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</w:t>
            </w:r>
          </w:p>
          <w:p w:rsidR="00D51CAE" w:rsidRPr="00A55541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541">
              <w:rPr>
                <w:rFonts w:ascii="Times New Roman" w:hAnsi="Times New Roman"/>
                <w:sz w:val="20"/>
                <w:szCs w:val="20"/>
              </w:rPr>
              <w:t>и получение дополнительного профессионального образования (сроком обучения не более 6 месяцев) участников  и членов их семей в образовательных организациях, расположенных на территории Рязанской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642B63" w:rsidRDefault="00D51CAE" w:rsidP="008F30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42B63">
              <w:rPr>
                <w:rFonts w:ascii="Times New Roman" w:hAnsi="Times New Roman"/>
                <w:sz w:val="20"/>
                <w:szCs w:val="24"/>
              </w:rPr>
              <w:t>Профессиональное обучение и дополнительное профессиональное образование организовано для 6 соотечественников и 6</w:t>
            </w:r>
            <w:r w:rsidRPr="00642B63">
              <w:rPr>
                <w:rFonts w:ascii="Times New Roman" w:eastAsia="Calibri" w:hAnsi="Times New Roman"/>
                <w:spacing w:val="-5"/>
                <w:sz w:val="20"/>
                <w:szCs w:val="24"/>
              </w:rPr>
              <w:t xml:space="preserve"> членов их семей (100,0% целевого индикатора </w:t>
            </w:r>
            <w:r w:rsidRPr="00642B63">
              <w:rPr>
                <w:rFonts w:ascii="Times New Roman" w:eastAsia="Calibri" w:hAnsi="Times New Roman"/>
                <w:spacing w:val="-2"/>
                <w:sz w:val="20"/>
                <w:szCs w:val="24"/>
              </w:rPr>
              <w:t>оценки эффективности мероприятия)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4A695E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4D1F66" w:rsidRDefault="00D51CAE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D1F66">
              <w:rPr>
                <w:sz w:val="20"/>
                <w:szCs w:val="20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4D1F66" w:rsidRDefault="00D51CAE" w:rsidP="008F3051">
            <w:pPr>
              <w:pStyle w:val="ConsPlusNormal"/>
              <w:rPr>
                <w:sz w:val="20"/>
                <w:szCs w:val="20"/>
              </w:rPr>
            </w:pPr>
            <w:r w:rsidRPr="004D1F66">
              <w:rPr>
                <w:sz w:val="20"/>
                <w:szCs w:val="20"/>
              </w:rPr>
              <w:t>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4D1F66" w:rsidRDefault="00D51CAE" w:rsidP="008F3051">
            <w:pPr>
              <w:pStyle w:val="ConsPlusNormal"/>
              <w:rPr>
                <w:sz w:val="20"/>
                <w:szCs w:val="20"/>
              </w:rPr>
            </w:pPr>
            <w:r w:rsidRPr="004D1F66">
              <w:rPr>
                <w:sz w:val="20"/>
                <w:szCs w:val="20"/>
              </w:rPr>
              <w:t>субсидии юридическим и физическим лицам на поддержку научной и (или) научно-технической деятельности в Рязанской области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B6589F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589F">
              <w:rPr>
                <w:rFonts w:ascii="Times New Roman" w:hAnsi="Times New Roman" w:cs="Times New Roman"/>
                <w:sz w:val="20"/>
              </w:rPr>
              <w:t xml:space="preserve">В 2017 году на </w:t>
            </w:r>
            <w:proofErr w:type="spellStart"/>
            <w:r w:rsidRPr="00B6589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6589F">
              <w:rPr>
                <w:rFonts w:ascii="Times New Roman" w:hAnsi="Times New Roman" w:cs="Times New Roman"/>
                <w:sz w:val="20"/>
              </w:rPr>
              <w:t xml:space="preserve"> 4-х совместных региональных конкурсов по соглашениям Правительства Рязанской области с фондами, созданными Правительством Российской Федерации </w:t>
            </w:r>
            <w:r w:rsidRPr="00B6589F">
              <w:rPr>
                <w:rFonts w:ascii="Times New Roman" w:eastAsia="Times New Roman" w:hAnsi="Times New Roman"/>
                <w:sz w:val="20"/>
              </w:rPr>
              <w:t xml:space="preserve">(Российский гуманитарный научный фонд (РГНФ), </w:t>
            </w:r>
            <w:r w:rsidRPr="00B6589F">
              <w:rPr>
                <w:rFonts w:ascii="Times New Roman" w:hAnsi="Times New Roman" w:cs="Times New Roman"/>
                <w:sz w:val="20"/>
              </w:rPr>
              <w:t xml:space="preserve">Российский фонд фундаментальных исследований (РФФИ, являющийся правопреемником </w:t>
            </w:r>
            <w:r w:rsidRPr="00B6589F">
              <w:rPr>
                <w:rFonts w:ascii="Times New Roman" w:eastAsia="Times New Roman" w:hAnsi="Times New Roman"/>
                <w:sz w:val="20"/>
              </w:rPr>
              <w:t>РГНФ</w:t>
            </w:r>
            <w:r w:rsidRPr="00B6589F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6589F">
              <w:rPr>
                <w:rFonts w:ascii="Times New Roman" w:eastAsia="Times New Roman" w:hAnsi="Times New Roman"/>
                <w:sz w:val="20"/>
              </w:rPr>
              <w:t xml:space="preserve">Фонд содействия развитию малых форм предприятий в научно-технической сфере (Фонд содействия инновациям) по программам СТАРТ и УМНИК) </w:t>
            </w:r>
            <w:r>
              <w:rPr>
                <w:rFonts w:ascii="Times New Roman" w:eastAsia="Times New Roman" w:hAnsi="Times New Roman"/>
                <w:sz w:val="20"/>
              </w:rPr>
              <w:t xml:space="preserve">из областного бюджета было </w:t>
            </w:r>
            <w:r w:rsidRPr="00B6589F">
              <w:rPr>
                <w:rFonts w:ascii="Times New Roman" w:eastAsia="Times New Roman" w:hAnsi="Times New Roman"/>
                <w:sz w:val="20"/>
              </w:rPr>
              <w:t xml:space="preserve">выделено </w:t>
            </w:r>
            <w:r w:rsidRPr="00B6589F">
              <w:rPr>
                <w:rFonts w:ascii="Times New Roman" w:hAnsi="Times New Roman" w:cs="Times New Roman"/>
                <w:sz w:val="20"/>
              </w:rPr>
              <w:t>3,465 млн. рублей.</w:t>
            </w:r>
            <w:proofErr w:type="gramEnd"/>
            <w:r w:rsidRPr="00B658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6589F">
              <w:rPr>
                <w:rFonts w:ascii="Times New Roman" w:hAnsi="Times New Roman" w:cs="Times New Roman"/>
                <w:sz w:val="20"/>
              </w:rPr>
              <w:t>Г</w:t>
            </w:r>
            <w:r w:rsidRPr="00B6589F">
              <w:rPr>
                <w:rFonts w:ascii="Times New Roman" w:eastAsia="Times New Roman" w:hAnsi="Times New Roman"/>
                <w:sz w:val="20"/>
              </w:rPr>
              <w:t>уманитарное и общественное направление РФФИ получено 1 000 000,00 рублей; физико-техническое и естественное направление РФФИ – 1 500 000,00 рублей; Фонд содействия инновациям по программе УМНИК – 280 000,00 рублей и по программе СТАРТ – 685 000,00 рублей).</w:t>
            </w:r>
            <w:proofErr w:type="gramEnd"/>
          </w:p>
          <w:p w:rsidR="00D51CAE" w:rsidRPr="00B6589F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89F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Выделенные средства из областного бюджета для </w:t>
            </w:r>
            <w:proofErr w:type="spellStart"/>
            <w:r w:rsidRPr="00B6589F">
              <w:rPr>
                <w:rFonts w:ascii="Times New Roman" w:eastAsia="Times New Roman" w:hAnsi="Times New Roman" w:cs="Calibri"/>
                <w:sz w:val="20"/>
                <w:szCs w:val="20"/>
              </w:rPr>
              <w:t>софинансирования</w:t>
            </w:r>
            <w:proofErr w:type="spellEnd"/>
            <w:r w:rsidRPr="00B6589F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совместных региональных конкурсов по заключенным соглашениям были освоены в полном объеме. При этом объем средств фондов, инвестированных в регион, составил порядка 13,0 млн. рублей (2,5 млн. рублей – 12 проектов РФФИ; 6,0 млн. рублей </w:t>
            </w:r>
            <w:r w:rsidRPr="00B6589F">
              <w:rPr>
                <w:rFonts w:ascii="Times New Roman" w:eastAsia="Times New Roman" w:hAnsi="Times New Roman" w:cs="Calibri"/>
                <w:sz w:val="20"/>
                <w:szCs w:val="20"/>
              </w:rPr>
              <w:noBreakHyphen/>
              <w:t xml:space="preserve"> 3 проекта  программы СТАРТ и 4,5 млн. рублей </w:t>
            </w:r>
            <w:r w:rsidRPr="00B6589F">
              <w:rPr>
                <w:rFonts w:ascii="Times New Roman" w:eastAsia="Times New Roman" w:hAnsi="Times New Roman" w:cs="Calibri"/>
                <w:sz w:val="20"/>
                <w:szCs w:val="20"/>
              </w:rPr>
              <w:noBreakHyphen/>
              <w:t xml:space="preserve"> 9 проектов программы УМНИК Фонда содействия инновациям)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4D1F66" w:rsidRDefault="00D51CAE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D1F66">
              <w:rPr>
                <w:sz w:val="20"/>
                <w:szCs w:val="20"/>
              </w:rPr>
              <w:t>Минпром</w:t>
            </w:r>
          </w:p>
          <w:p w:rsidR="00D51CAE" w:rsidRPr="004D1F66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1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color w:val="C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color w:val="C00000"/>
                <w:sz w:val="20"/>
                <w:szCs w:val="20"/>
              </w:rPr>
            </w:pPr>
            <w:r w:rsidRPr="004D1F66">
              <w:rPr>
                <w:sz w:val="20"/>
                <w:szCs w:val="20"/>
              </w:rPr>
              <w:t>субсидии юридическим и физическим лицам на поддержку проектов по гуманитарным, фундаментальным научным исследованиям и по разработке и освоению в производстве новых видов конкурентоспособной наукоемкой продукции в Рязанской области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4A695E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4A695E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4D1F66" w:rsidRDefault="00D51CAE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4D1F66">
              <w:rPr>
                <w:sz w:val="20"/>
                <w:szCs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4D1F66" w:rsidRDefault="00D51CAE" w:rsidP="008F3051">
            <w:pPr>
              <w:pStyle w:val="ConsPlusNormal"/>
              <w:rPr>
                <w:sz w:val="20"/>
                <w:szCs w:val="20"/>
              </w:rPr>
            </w:pPr>
            <w:r w:rsidRPr="004D1F66">
              <w:rPr>
                <w:sz w:val="20"/>
                <w:szCs w:val="20"/>
              </w:rPr>
              <w:t>Содействие развитию механизмов практико-</w:t>
            </w:r>
            <w:r w:rsidRPr="004D1F66">
              <w:rPr>
                <w:sz w:val="20"/>
                <w:szCs w:val="20"/>
              </w:rPr>
              <w:lastRenderedPageBreak/>
              <w:t xml:space="preserve">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proofErr w:type="spellStart"/>
            <w:r w:rsidRPr="004D1F66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4D1F66">
              <w:rPr>
                <w:sz w:val="20"/>
                <w:szCs w:val="20"/>
              </w:rPr>
              <w:t xml:space="preserve"> </w:t>
            </w:r>
            <w:r w:rsidRPr="004D1F66">
              <w:rPr>
                <w:sz w:val="20"/>
                <w:szCs w:val="20"/>
                <w:lang w:val="en-US"/>
              </w:rPr>
              <w:t>International</w:t>
            </w:r>
            <w:r w:rsidRPr="004D1F66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4D1F66" w:rsidRDefault="00D51CAE" w:rsidP="008F3051">
            <w:pPr>
              <w:pStyle w:val="ConsPlusNormal"/>
              <w:rPr>
                <w:sz w:val="20"/>
                <w:szCs w:val="20"/>
              </w:rPr>
            </w:pPr>
            <w:r w:rsidRPr="004D1F66">
              <w:rPr>
                <w:sz w:val="20"/>
                <w:szCs w:val="20"/>
              </w:rPr>
              <w:lastRenderedPageBreak/>
              <w:t>проведение регионального конкурса «Мастера Рязанской области»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D3480" w:rsidRDefault="00D51CAE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В 2017 году</w:t>
            </w:r>
            <w:r w:rsidRPr="00CD348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прошел</w:t>
            </w:r>
            <w:r w:rsidRPr="00CD348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финальный этап областного конкурса профессионального мастерства «Мастера </w:t>
            </w:r>
            <w:r w:rsidRPr="00CD3480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Рязанской области» по профессии «Сварщик» (номинация - ручная дуговая сварка).</w:t>
            </w:r>
          </w:p>
          <w:p w:rsidR="00D51CAE" w:rsidRPr="00CD3480" w:rsidRDefault="00D51CAE" w:rsidP="008F305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D3480">
              <w:rPr>
                <w:rFonts w:ascii="Times New Roman" w:eastAsia="Times New Roman" w:hAnsi="Times New Roman" w:cs="Times New Roman"/>
                <w:sz w:val="20"/>
                <w:szCs w:val="28"/>
              </w:rPr>
              <w:t>Конкурс проведен Минпромом Рязанской области совместно с объединени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ем</w:t>
            </w:r>
            <w:r w:rsidRPr="00CD348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работодателей</w:t>
            </w:r>
            <w:r w:rsidRPr="00CD3480">
              <w:rPr>
                <w:rFonts w:ascii="Times New Roman" w:eastAsia="Times New Roman" w:hAnsi="Times New Roman" w:cs="Times New Roman"/>
                <w:spacing w:val="-2"/>
                <w:sz w:val="20"/>
                <w:szCs w:val="28"/>
              </w:rPr>
              <w:t xml:space="preserve"> «Рязанская Ассоциация экономического сотрудничества предприятий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8"/>
              </w:rPr>
              <w:t>»,</w:t>
            </w:r>
            <w:r w:rsidRPr="00CD3480">
              <w:rPr>
                <w:rFonts w:ascii="Times New Roman" w:eastAsia="Times New Roman" w:hAnsi="Times New Roman" w:cs="Times New Roman"/>
                <w:spacing w:val="-2"/>
                <w:sz w:val="2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8"/>
              </w:rPr>
              <w:t>в котором</w:t>
            </w:r>
            <w:r w:rsidRPr="00CD348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приняли участие 12 конкурсантов из 9 предприятий Рязанской области</w:t>
            </w:r>
          </w:p>
          <w:p w:rsidR="00D51CAE" w:rsidRPr="00CD3480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4A695E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8F7875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78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8F7875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78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Создание институциональной среды, способствующей внедрению инноваций </w:t>
            </w:r>
            <w:r w:rsidRPr="008F7875">
              <w:rPr>
                <w:rFonts w:ascii="Times New Roman" w:hAnsi="Times New Roman" w:cs="Times New Roman"/>
                <w:sz w:val="20"/>
                <w:szCs w:val="20"/>
              </w:rPr>
              <w:t>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8F7875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F78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субсидии юридическим и физическим лицам на поддержку проектов по гуманитарным, фундаментальным научным исследованиям и по разработке и освоению в производстве новых видов конкурентоспособной наукоемкой продукции в Рязанской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195DEB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2017 году не предоставлялись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8F7875" w:rsidRDefault="00D51CAE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8F7875">
              <w:rPr>
                <w:rFonts w:eastAsia="Times New Roman"/>
                <w:sz w:val="20"/>
                <w:szCs w:val="20"/>
              </w:rPr>
              <w:t>Минпром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985020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8502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7B5567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B556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Создание и развитие институтов поддержки субъектов малого предпринимательства </w:t>
            </w:r>
          </w:p>
          <w:p w:rsidR="00D51CAE" w:rsidRPr="007B5567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B556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7B5567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B556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субсидий организациям, образующим инфраструктуру поддержки субъектов малого и среднего предпринимательства в Рязанской области, на создание и (или) развитие регионального интегрированного центра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B6589F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58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Pr="00B6589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2017 году в</w:t>
            </w:r>
            <w:r w:rsidRPr="00B658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соответствии с подпрограммой «Развитие малого и среднего предпринимательства» государственной программы Рязанской области «Экономическое развитие в 2015-2020 годах» </w:t>
            </w:r>
            <w:r w:rsidRPr="00B6589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 развитие регионального интегрированного центра РИЦ-Рязанская область выделено 600 тыс. рублей из областного бюджета. Услугами РИЦ-Рязанская область воспользовалось 614 субъектов </w:t>
            </w:r>
            <w:r w:rsidRPr="00B658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малого и среднего предпринимательства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985020" w:rsidRDefault="00D51CAE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985020">
              <w:rPr>
                <w:rFonts w:eastAsia="Times New Roman"/>
                <w:sz w:val="20"/>
                <w:szCs w:val="20"/>
              </w:rPr>
              <w:t>Минэкономразвития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4A695E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E" w:rsidRPr="004A695E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985020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8502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субсидий организациям, образующим инфраструктуру поддержки субъектов малого и среднего предпринимательства в Рязанской области, на создание и (или) развитие инжинирингового центра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E" w:rsidRPr="00B6589F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589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декабре 2017 года создан региональный инжиниринговый центр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на развитие которого в</w:t>
            </w:r>
            <w:r w:rsidRPr="00B6589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рамках государственной программы Рязанской области «Экономическое развитие в 2015-2020 годах» направлено 200 тыс. руб. из областного бюджета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4A695E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23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F464B8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F464B8">
              <w:rPr>
                <w:rFonts w:ascii="Times New Roman" w:hAnsi="Times New Roman" w:cs="Times New Roman"/>
              </w:rPr>
              <w:t>II. Мероприятия по содействию развитию конкуренции для социально значимых рынков в Рязанской области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24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F464B8" w:rsidRDefault="00D51CAE" w:rsidP="00D51CAE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64B8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127775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127775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127775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предоставление субвенций бюджетам муниципальных районов (городских округов) на реализацию Закона Рязанской области «О наделении органов местного самоуправления отдельными государственными полномочиями Рязанской области </w:t>
            </w:r>
            <w:r w:rsidRPr="001277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по финансовому обеспечению получения дошкольного образования в частных дошкольных образовательных организациях»</w:t>
            </w:r>
          </w:p>
          <w:p w:rsidR="00D51CAE" w:rsidRPr="00127775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B6589F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6589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организациях, находящихся на территории </w:t>
            </w:r>
            <w:proofErr w:type="spellStart"/>
            <w:r w:rsidRPr="00B6589F">
              <w:rPr>
                <w:rFonts w:ascii="Times New Roman" w:hAnsi="Times New Roman" w:cs="Times New Roman"/>
                <w:sz w:val="20"/>
                <w:szCs w:val="24"/>
              </w:rPr>
              <w:t>Рыбновского</w:t>
            </w:r>
            <w:proofErr w:type="spellEnd"/>
            <w:r w:rsidRPr="00B6589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6589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муниципального района и г. Рязани в 2017 году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выде</w:t>
            </w:r>
            <w:r w:rsidRPr="00B6589F">
              <w:rPr>
                <w:rFonts w:ascii="Times New Roman" w:hAnsi="Times New Roman" w:cs="Times New Roman"/>
                <w:sz w:val="20"/>
                <w:szCs w:val="24"/>
              </w:rPr>
              <w:t>лено 24,48 млн. рублей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D51CAE" w:rsidRPr="00B6589F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6589F">
              <w:rPr>
                <w:rFonts w:ascii="Times New Roman" w:hAnsi="Times New Roman" w:cs="Times New Roman"/>
                <w:sz w:val="20"/>
                <w:szCs w:val="24"/>
              </w:rPr>
              <w:t>Средства в полном объеме направлены на оплату труда, приобретение учебников и учебных пособий, средств обучения, игр и игрушек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127775" w:rsidRDefault="00D51CAE" w:rsidP="008F30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277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Минобразование</w:t>
            </w:r>
            <w:proofErr w:type="spellEnd"/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D51CAE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lastRenderedPageBreak/>
              <w:t>Рынок услуг детского отдыха и оздоровления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1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127775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127775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127775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1277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приобретение путевок для организации отдыха и оздоровления детей в загородных стационарных детских оздоровительных учреждениях Рязанской области и организация отдыха и оздоровления детей в профильных, в том числе палаточных лагерях </w:t>
            </w:r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B74D32" w:rsidRDefault="00D51CAE" w:rsidP="008F3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74D32">
              <w:rPr>
                <w:rFonts w:ascii="Times New Roman" w:eastAsia="Times New Roman" w:hAnsi="Times New Roman" w:cs="Times New Roman"/>
                <w:sz w:val="20"/>
              </w:rPr>
              <w:t xml:space="preserve">С целью развития конкуренции на рынке услуг отдыха и оздоровления в </w:t>
            </w:r>
            <w:r w:rsidRPr="00B74D32">
              <w:rPr>
                <w:rFonts w:ascii="Times New Roman" w:hAnsi="Times New Roman" w:cs="Times New Roman"/>
                <w:sz w:val="20"/>
                <w:szCs w:val="24"/>
              </w:rPr>
              <w:t xml:space="preserve">2017 году </w:t>
            </w:r>
            <w:proofErr w:type="spellStart"/>
            <w:r w:rsidRPr="00B74D32">
              <w:rPr>
                <w:rFonts w:ascii="Times New Roman" w:hAnsi="Times New Roman" w:cs="Times New Roman"/>
                <w:sz w:val="20"/>
                <w:szCs w:val="24"/>
              </w:rPr>
              <w:t>Минобразованием</w:t>
            </w:r>
            <w:proofErr w:type="spellEnd"/>
            <w:r w:rsidRPr="00B74D32">
              <w:rPr>
                <w:rFonts w:ascii="Times New Roman" w:hAnsi="Times New Roman" w:cs="Times New Roman"/>
                <w:sz w:val="20"/>
                <w:szCs w:val="24"/>
              </w:rPr>
              <w:t xml:space="preserve"> заключено 15 государственных контрактов с частными организациями на оказание услуг по отдыху и оздоровлению 2223 детей (13 загородных детских стационарных лагерей и 2 профильных палаточных лагеря). Общая сумма заключенных контрактов составила 25,25 млн. рублей. Предоставлены субвенции муниципальным образованиям Рязанской области на приобретение путевок в организации отдыха и оздоровления детей в размере 112, 8 млн.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127775" w:rsidRDefault="00D51CAE" w:rsidP="008F3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277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Минобразование</w:t>
            </w:r>
            <w:proofErr w:type="spellEnd"/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18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127775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E" w:rsidRPr="00127775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127775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2777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субвенции муниципальным образованиям Рязанской области на организацию и обеспечение отдыха и оздоровления детей в соответствии с Законом Рязанской области от 29.12.2010 № 170-ОЗ «О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детей»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AE" w:rsidRPr="00C45ED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4A695E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D51CAE">
            <w:pPr>
              <w:pStyle w:val="a3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t>Рынок розничной торговли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6D10E8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10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6D10E8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10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6D10E8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10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предоставление субсидий юридическим лицам и индивидуальным предпринимателям, оказывающим услуги розничной торговли на территории Рязанской области, на возмещение части затрат, связанных с приобретением оборудования и автотранспорта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AE" w:rsidRPr="00B74D32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74D3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2017 году в рамках подпрограммы «Развитие торговли» государственной программы Рязанской области «Экономическое развитие в 2015-2020 годах», утвержденной постановлением Правительства Рязанской области от 29.10.2014 № 306, выделены субсидии на общую сумму в размере 2,5 млн. рублей 10 заявителям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6D10E8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D10E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Минэкономразвития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5EDF">
              <w:rPr>
                <w:sz w:val="22"/>
                <w:szCs w:val="22"/>
              </w:rPr>
              <w:t>II</w:t>
            </w:r>
            <w:r w:rsidRPr="00C45EDF">
              <w:rPr>
                <w:sz w:val="22"/>
                <w:szCs w:val="22"/>
                <w:lang w:val="en-US"/>
              </w:rPr>
              <w:t>I</w:t>
            </w:r>
            <w:r w:rsidRPr="00C45EDF">
              <w:rPr>
                <w:sz w:val="22"/>
                <w:szCs w:val="22"/>
              </w:rPr>
              <w:t>. Мероприятия по содействию развитию конкуренции для приоритетных рынков в Рязанской области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211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C45EDF" w:rsidRDefault="00D51CAE" w:rsidP="008F3051">
            <w:pPr>
              <w:pStyle w:val="ConsPlusNormal"/>
              <w:ind w:left="360"/>
              <w:jc w:val="center"/>
              <w:rPr>
                <w:sz w:val="22"/>
                <w:szCs w:val="22"/>
              </w:rPr>
            </w:pPr>
            <w:r w:rsidRPr="00C45EDF">
              <w:rPr>
                <w:sz w:val="22"/>
                <w:szCs w:val="22"/>
              </w:rPr>
              <w:t>1. Рынок производства и переработки сельскохозяйственной продукции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263477" w:rsidRDefault="00D51CAE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263477"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0E34FE" w:rsidRDefault="00D51CAE" w:rsidP="008F3051">
            <w:pPr>
              <w:pStyle w:val="ConsPlusNormal"/>
              <w:rPr>
                <w:sz w:val="20"/>
                <w:szCs w:val="20"/>
              </w:rPr>
            </w:pPr>
            <w:r w:rsidRPr="000E34FE">
              <w:rPr>
                <w:sz w:val="20"/>
                <w:szCs w:val="20"/>
              </w:rPr>
              <w:t>Создание условий для развития конкуренции на рынке производства и переработки сельскохозяйственной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0E34FE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4FE">
              <w:rPr>
                <w:rFonts w:ascii="Times New Roman" w:hAnsi="Times New Roman"/>
                <w:sz w:val="20"/>
                <w:szCs w:val="20"/>
              </w:rPr>
              <w:t>предоставление грантов на развитие семейных животноводческих ферм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3C44D7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С 2015 года в Рязанской области предоставляются гранты</w:t>
            </w:r>
            <w:r w:rsidRPr="003C44D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на развитие семейных животноводческих ферм. Порядок предоставления грантов регламентируется Постановлением Правительства Рязанской области от 13.02.2013 № 28 «О</w:t>
            </w:r>
            <w:r w:rsidRPr="003C44D7">
              <w:rPr>
                <w:rFonts w:ascii="Times New Roman" w:hAnsi="Times New Roman" w:cs="Times New Roman"/>
                <w:sz w:val="20"/>
                <w:szCs w:val="20"/>
              </w:rPr>
              <w:t>б утверждении порядков предоставления субсидий на государственную поддержку в сфере агропромышленного комплекса Рязанской области»</w:t>
            </w:r>
            <w:r w:rsidRPr="003C44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  <w:p w:rsidR="00D51CAE" w:rsidRPr="003C44D7" w:rsidRDefault="00D51CAE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</w:pPr>
            <w:r w:rsidRPr="003C44D7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На развитие семейных животноводческих ферм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в 2017 году </w:t>
            </w:r>
            <w:r w:rsidRPr="003C44D7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t xml:space="preserve">направлено 46989,5 тыс. руб. (из областного бюджета выделено 2349,5 тыс. руб., из </w:t>
            </w:r>
            <w:r w:rsidRPr="003C44D7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</w:rPr>
              <w:lastRenderedPageBreak/>
              <w:t>федерального бюджета - 44640 тыс. рублей).</w:t>
            </w:r>
          </w:p>
          <w:p w:rsidR="00D51CAE" w:rsidRPr="003C44D7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Предоставлены гранты 6 семейным фермам, расположенным в </w:t>
            </w:r>
            <w:proofErr w:type="spellStart"/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Скопинском</w:t>
            </w:r>
            <w:proofErr w:type="spellEnd"/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, </w:t>
            </w:r>
            <w:proofErr w:type="spellStart"/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Касимовском</w:t>
            </w:r>
            <w:proofErr w:type="spellEnd"/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, Спасском, </w:t>
            </w:r>
            <w:proofErr w:type="spellStart"/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Клепиковском</w:t>
            </w:r>
            <w:proofErr w:type="spellEnd"/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, </w:t>
            </w:r>
            <w:proofErr w:type="spellStart"/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Пронском</w:t>
            </w:r>
            <w:proofErr w:type="spellEnd"/>
            <w:r w:rsidRPr="003C44D7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и Рязанском районах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263477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634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Минсельхоз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color w:val="C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63477">
              <w:rPr>
                <w:rFonts w:ascii="Times New Roman" w:hAnsi="Times New Roman"/>
                <w:sz w:val="20"/>
                <w:szCs w:val="20"/>
              </w:rPr>
              <w:t>предоставление грантов на создание и развитие крестьянских (фермерских) хозяйств и (или) единовременной помощи на бытовое обустройство начинающим фермерам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В рамках государственной программы Рязанской области «Развитие агропромышленного комплекса на 2014-2020 годы» подпрограммы «Поддержка малых форм хозяйствования» предусмотрено предоставление начинающим фермерам грантов на создание и развитие своего хозяйства. </w:t>
            </w:r>
          </w:p>
          <w:p w:rsidR="00D51CAE" w:rsidRPr="00DB649E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В 2017 году выдано грантов на сумму 24210,5 тыс. руб., (из областного бюджета – 1210,5 тыс. руб., из федерального бюджета – 23000,0 тыс. рублей).</w:t>
            </w:r>
          </w:p>
          <w:p w:rsidR="00D51CAE" w:rsidRPr="00DB649E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При помощи государственной поддержки 10 </w:t>
            </w:r>
            <w:proofErr w:type="gram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К(</w:t>
            </w:r>
            <w:proofErr w:type="gram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Ф)Х реализованы бизнес-планы по различным отраслям ведения сельхозпроизводства – молочное и мясное скотоводство, овцеводство, растениеводство. В числе победителей по два фермерских хозяйства из </w:t>
            </w:r>
            <w:proofErr w:type="spell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Касимовского</w:t>
            </w:r>
            <w:proofErr w:type="spell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, </w:t>
            </w:r>
            <w:proofErr w:type="spell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Сасовского</w:t>
            </w:r>
            <w:proofErr w:type="spell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районов, а также сельские предприниматели из </w:t>
            </w:r>
            <w:proofErr w:type="spell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Сараевского</w:t>
            </w:r>
            <w:proofErr w:type="spell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, Милославского, </w:t>
            </w:r>
            <w:proofErr w:type="spell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Пронского</w:t>
            </w:r>
            <w:proofErr w:type="spell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, </w:t>
            </w:r>
            <w:proofErr w:type="spell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Скопинского</w:t>
            </w:r>
            <w:proofErr w:type="spell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, Спасского и </w:t>
            </w:r>
            <w:proofErr w:type="spell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Шацкого</w:t>
            </w:r>
            <w:proofErr w:type="spell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районов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color w:val="C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04EF7">
              <w:rPr>
                <w:rFonts w:ascii="Times New Roman" w:hAnsi="Times New Roman"/>
                <w:sz w:val="20"/>
                <w:szCs w:val="20"/>
              </w:rPr>
              <w:t>субсидии на возмещение части процентной ставки по инвестиционным кредитам (займам) на развитие растениеводства и животноводства, переработки и развития инфраструктуры и логистического обеспечения рынков продукции растениеводства и животноводства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DB649E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  2017 году в рамках реализации государственной программы Рязанской области «Развитие агропромышленного комплекса на 2014-2020 годы» перечислено субсидий на возмещение части затрат на уплату процентов по инвестиционным кредитам на развитие растениеводства и животноводства, переработки и развития инфраструктуры и логистического обеспечения рынков продукции растениеводства и животноводства на сумму 985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 641,1</w:t>
            </w:r>
            <w:r w:rsidRPr="00DB649E">
              <w:rPr>
                <w:spacing w:val="2"/>
                <w:sz w:val="20"/>
                <w:szCs w:val="24"/>
              </w:rPr>
              <w:t xml:space="preserve"> 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тыс. руб. (из федерального бюджета – 936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 359,0</w:t>
            </w:r>
            <w:r w:rsidRPr="00DB649E">
              <w:rPr>
                <w:spacing w:val="2"/>
                <w:sz w:val="20"/>
                <w:szCs w:val="24"/>
              </w:rPr>
              <w:t xml:space="preserve"> 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тыс. руб., из областного</w:t>
            </w:r>
            <w:proofErr w:type="gramEnd"/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– </w:t>
            </w:r>
            <w:proofErr w:type="gramStart"/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49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 282,1</w:t>
            </w:r>
            <w:r w:rsidRPr="00DB649E">
              <w:rPr>
                <w:spacing w:val="2"/>
                <w:sz w:val="20"/>
                <w:szCs w:val="24"/>
              </w:rPr>
              <w:t xml:space="preserve"> 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тыс. рублей).</w:t>
            </w:r>
            <w:proofErr w:type="gramEnd"/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Дополнительно из областного бюджета выделено на данные цели 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192 843,3</w:t>
            </w:r>
            <w:r w:rsidRPr="00DB649E">
              <w:rPr>
                <w:spacing w:val="2"/>
                <w:sz w:val="20"/>
                <w:szCs w:val="24"/>
              </w:rPr>
              <w:t xml:space="preserve"> 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тыс. рублей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color w:val="C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A04EF7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Рязанских сельхозпроизводителей к участию в ярмарках и других ярморочных мероприятиях, проводимых на территории Рязанской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DB649E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Развитию конкуренции в 2017 году способствовало еженедельное проведение сельскохозяйственных ярмарок и ярмарок выходного дня на территориях муниципальных районов и городских округов области.</w:t>
            </w: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коло 240 товаропроизводителей 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привлечено к участию в ярмарках выходного дня в г. Рязани.</w:t>
            </w:r>
          </w:p>
          <w:p w:rsidR="00D51CAE" w:rsidRPr="00DB649E" w:rsidRDefault="00D51CAE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 целях позиционирования области и предприятий региона на федеральном уровне, продвижения продукции в другие регионы более 35 предприятий приняли участие в коллективной экспозиции Рязанской области на агропромышленной выставке «Золотая осень 2017»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D51CAE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  <w:r w:rsidRPr="009C76FF">
              <w:rPr>
                <w:rFonts w:ascii="Times New Roman" w:hAnsi="Times New Roman" w:cs="Times New Roman"/>
              </w:rPr>
              <w:lastRenderedPageBreak/>
              <w:t>Рынок туристических услуг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6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9C76FF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C76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9C76FF" w:rsidRDefault="00D51CAE" w:rsidP="008F3051">
            <w:pPr>
              <w:pStyle w:val="ConsPlusNormal"/>
              <w:rPr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t>Создание условий для развития конкуренции на рынке туристических 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color w:val="C00000"/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t>реализация проекта по созданию туристско-рекреационного кластера «Рязанский»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DB649E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Продолжилась реализация проекта по созданию туристско-рекреационного кластера «Рязанский» в рамках федеральной целевой программы «Развитие внутреннего и въездного туризма в Российской Федерации (2011-2018 годы)» по строительству объектов туристической инфраструктуры. В 2017 году введено в эксплуатацию:</w:t>
            </w:r>
          </w:p>
          <w:p w:rsidR="00D51CAE" w:rsidRPr="00DB649E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proofErr w:type="gramStart"/>
            <w:r w:rsidRPr="00DB649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гостинично</w:t>
            </w:r>
            <w:proofErr w:type="spell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-развлекательный комплекс «Окская жемчужина» в составе всесезонного аквапарка «Горки», парк-отел</w:t>
            </w:r>
            <w:r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я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«Берега», оборудованн</w:t>
            </w:r>
            <w:r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ого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пляж</w:t>
            </w:r>
            <w:r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а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, ресторан</w:t>
            </w:r>
            <w:r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ов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, конференц-площадок</w:t>
            </w:r>
            <w:r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, спортивных площадок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, колес</w:t>
            </w:r>
            <w:r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а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обозрения, парков</w:t>
            </w:r>
            <w:r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ой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ы</w:t>
            </w: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;</w:t>
            </w:r>
            <w:proofErr w:type="gramEnd"/>
          </w:p>
          <w:p w:rsidR="00D51CAE" w:rsidRPr="00DB649E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proofErr w:type="gram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- развлекательный комплекс «В некотором царстве» на территории которого располагаются гостиничный комплекс, гостевые дома, рестораны, мастерские, банный комплекс, летний театр, </w:t>
            </w:r>
            <w:proofErr w:type="spell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экоферма</w:t>
            </w:r>
            <w:proofErr w:type="spell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, детские площадки, прокат;</w:t>
            </w:r>
            <w:proofErr w:type="gramEnd"/>
          </w:p>
          <w:p w:rsidR="00D51CAE" w:rsidRPr="00DB649E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- </w:t>
            </w:r>
            <w:proofErr w:type="spell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гостинично</w:t>
            </w:r>
            <w:proofErr w:type="spell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-ресторанный комплекс «Старый город» в составе гостиницы, ресторанов различной кухни, конференц-залов, детских площадок.</w:t>
            </w:r>
          </w:p>
          <w:p w:rsidR="00D51CAE" w:rsidRPr="00DB649E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4"/>
              </w:rPr>
            </w:pP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Завершена реконструкция здания гостиницы под размещение сетевого отеля «АМАКС», продолжалась работа по строительству туристического комплекса «Рыбацкая деревня», </w:t>
            </w:r>
            <w:proofErr w:type="spellStart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экопарка</w:t>
            </w:r>
            <w:proofErr w:type="spellEnd"/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 xml:space="preserve"> «Поляны».</w:t>
            </w:r>
          </w:p>
          <w:p w:rsidR="00D51CAE" w:rsidRPr="00DB649E" w:rsidRDefault="00D51CAE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pacing w:val="2"/>
                <w:sz w:val="20"/>
                <w:szCs w:val="24"/>
              </w:rPr>
              <w:t>За счет объектов кластера номерной фонд увеличился на 1284 койко-места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  <w:r w:rsidRPr="009C76FF">
              <w:rPr>
                <w:rFonts w:ascii="Times New Roman" w:hAnsi="Times New Roman" w:cs="Times New Roman"/>
                <w:sz w:val="20"/>
                <w:szCs w:val="20"/>
              </w:rPr>
              <w:t>ЦИОГВ (в рамках установленной компетенции)</w:t>
            </w:r>
          </w:p>
        </w:tc>
      </w:tr>
      <w:tr w:rsidR="00D51CAE" w:rsidRPr="004A695E" w:rsidTr="008F3051">
        <w:tblPrEx>
          <w:tblBorders>
            <w:bottom w:val="single" w:sz="4" w:space="0" w:color="auto"/>
          </w:tblBorders>
        </w:tblPrEx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Default="00D51CAE" w:rsidP="008F30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color w:val="C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pStyle w:val="ConsPlusNormal"/>
              <w:rPr>
                <w:color w:val="C00000"/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t xml:space="preserve">проведение обучающих мероприятий для туристических компаний, предприятий гостиничного бизнеса, объектов туристского показа по вопросам формирования </w:t>
            </w:r>
            <w:r w:rsidRPr="009C76FF">
              <w:rPr>
                <w:sz w:val="20"/>
                <w:szCs w:val="20"/>
              </w:rPr>
              <w:lastRenderedPageBreak/>
              <w:t>конкурентоспособного туристского продукта и его продвижение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DB649E" w:rsidRDefault="00D51CAE" w:rsidP="008F30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649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 целях повышения квалификации работников сферы туризма, в 2017 году проводились следующие мероприятия:</w:t>
            </w:r>
          </w:p>
          <w:p w:rsidR="00D51CAE" w:rsidRPr="00DB649E" w:rsidRDefault="00D51CAE" w:rsidP="008F30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649E">
              <w:rPr>
                <w:rFonts w:ascii="Times New Roman" w:hAnsi="Times New Roman" w:cs="Times New Roman"/>
                <w:sz w:val="20"/>
                <w:szCs w:val="24"/>
              </w:rPr>
              <w:t xml:space="preserve">- межрегиональная научно-практическая </w:t>
            </w:r>
            <w:r w:rsidRPr="00DB649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конференция «Тенденции и проблемы развития индустрии туризма и гостеприимства»;</w:t>
            </w:r>
          </w:p>
          <w:p w:rsidR="00D51CAE" w:rsidRPr="00DB649E" w:rsidRDefault="00D51CAE" w:rsidP="008F30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B649E">
              <w:rPr>
                <w:rFonts w:ascii="Times New Roman" w:hAnsi="Times New Roman" w:cs="Times New Roman"/>
                <w:sz w:val="20"/>
                <w:szCs w:val="24"/>
              </w:rPr>
              <w:t xml:space="preserve">- практический обучающий семинар для сотрудников администраций муниципальных образований, представителей туриндустрии Рязанской области по вопросам продвижения туристского потенциала, подготовки </w:t>
            </w:r>
            <w:proofErr w:type="spellStart"/>
            <w:r w:rsidRPr="00DB649E">
              <w:rPr>
                <w:rFonts w:ascii="Times New Roman" w:hAnsi="Times New Roman" w:cs="Times New Roman"/>
                <w:sz w:val="20"/>
                <w:szCs w:val="24"/>
              </w:rPr>
              <w:t>тревел</w:t>
            </w:r>
            <w:proofErr w:type="spellEnd"/>
            <w:r w:rsidRPr="00DB649E">
              <w:rPr>
                <w:rFonts w:ascii="Times New Roman" w:hAnsi="Times New Roman" w:cs="Times New Roman"/>
                <w:sz w:val="20"/>
                <w:szCs w:val="24"/>
              </w:rPr>
              <w:t xml:space="preserve">-статей, реализации музейного продукта; </w:t>
            </w:r>
          </w:p>
          <w:p w:rsidR="00D51CAE" w:rsidRPr="00DB649E" w:rsidRDefault="00D51CAE" w:rsidP="008F30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4"/>
              </w:rPr>
              <w:t xml:space="preserve">- практический обучающий семинар для сотрудников администраций муниципальных образований, представителей сельских поселений, сельскохозяйственных предприятий Рязанской области по вопросам развития сельского и </w:t>
            </w:r>
            <w:proofErr w:type="spellStart"/>
            <w:r w:rsidRPr="00DB649E">
              <w:rPr>
                <w:rFonts w:ascii="Times New Roman" w:hAnsi="Times New Roman" w:cs="Times New Roman"/>
                <w:sz w:val="20"/>
                <w:szCs w:val="24"/>
              </w:rPr>
              <w:t>агротуризма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AE" w:rsidRPr="007D3798" w:rsidRDefault="00D51CAE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6"/>
                <w:sz w:val="20"/>
                <w:szCs w:val="20"/>
              </w:rPr>
            </w:pPr>
            <w:r w:rsidRPr="009C7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Минкультуры</w:t>
            </w:r>
          </w:p>
        </w:tc>
      </w:tr>
    </w:tbl>
    <w:p w:rsidR="00D51CAE" w:rsidRPr="004A695E" w:rsidRDefault="00D51CAE" w:rsidP="00D51CAE">
      <w:pPr>
        <w:pStyle w:val="ConsPlusNormal"/>
        <w:jc w:val="both"/>
        <w:outlineLvl w:val="0"/>
        <w:rPr>
          <w:color w:val="C00000"/>
          <w:sz w:val="22"/>
          <w:szCs w:val="22"/>
        </w:rPr>
      </w:pPr>
    </w:p>
    <w:p w:rsidR="00785573" w:rsidRDefault="00785573"/>
    <w:sectPr w:rsidR="00785573" w:rsidSect="00232E72">
      <w:headerReference w:type="default" r:id="rId6"/>
      <w:pgSz w:w="16838" w:h="11906" w:orient="landscape"/>
      <w:pgMar w:top="709" w:right="709" w:bottom="680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282"/>
      <w:docPartObj>
        <w:docPartGallery w:val="Page Numbers (Top of Page)"/>
        <w:docPartUnique/>
      </w:docPartObj>
    </w:sdtPr>
    <w:sdtEndPr/>
    <w:sdtContent>
      <w:p w:rsidR="00420CDC" w:rsidRDefault="00D51C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0CDC" w:rsidRDefault="00D51C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10"/>
    <w:multiLevelType w:val="hybridMultilevel"/>
    <w:tmpl w:val="51F45DF4"/>
    <w:lvl w:ilvl="0" w:tplc="BBAE9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F32B8"/>
    <w:multiLevelType w:val="hybridMultilevel"/>
    <w:tmpl w:val="31D653AC"/>
    <w:lvl w:ilvl="0" w:tplc="805CCDD6">
      <w:start w:val="2"/>
      <w:numFmt w:val="decimal"/>
      <w:lvlText w:val="%1."/>
      <w:lvlJc w:val="left"/>
      <w:pPr>
        <w:ind w:left="361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AE"/>
    <w:rsid w:val="00785573"/>
    <w:rsid w:val="00D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C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1CAE"/>
    <w:pPr>
      <w:ind w:left="720"/>
      <w:contextualSpacing/>
    </w:pPr>
  </w:style>
  <w:style w:type="paragraph" w:styleId="a4">
    <w:name w:val="header"/>
    <w:aliases w:val=" Знак"/>
    <w:basedOn w:val="a"/>
    <w:link w:val="a5"/>
    <w:unhideWhenUsed/>
    <w:rsid w:val="00D5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 Знак"/>
    <w:basedOn w:val="a0"/>
    <w:link w:val="a4"/>
    <w:rsid w:val="00D51CA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C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1CAE"/>
    <w:pPr>
      <w:ind w:left="720"/>
      <w:contextualSpacing/>
    </w:pPr>
  </w:style>
  <w:style w:type="paragraph" w:styleId="a4">
    <w:name w:val="header"/>
    <w:aliases w:val=" Знак"/>
    <w:basedOn w:val="a"/>
    <w:link w:val="a5"/>
    <w:unhideWhenUsed/>
    <w:rsid w:val="00D5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 Знак"/>
    <w:basedOn w:val="a0"/>
    <w:link w:val="a4"/>
    <w:rsid w:val="00D51C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 m.u.</dc:creator>
  <cp:lastModifiedBy>malkova m.u.</cp:lastModifiedBy>
  <cp:revision>1</cp:revision>
  <dcterms:created xsi:type="dcterms:W3CDTF">2018-02-05T09:47:00Z</dcterms:created>
  <dcterms:modified xsi:type="dcterms:W3CDTF">2018-02-05T09:52:00Z</dcterms:modified>
</cp:coreProperties>
</file>