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7548" w14:textId="77777777" w:rsidR="00383C94" w:rsidRDefault="00383C94" w:rsidP="00383C94">
      <w:pPr>
        <w:widowControl w:val="0"/>
        <w:autoSpaceDE w:val="0"/>
        <w:autoSpaceDN w:val="0"/>
        <w:jc w:val="center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  <w:r w:rsidRPr="00383C94">
        <w:rPr>
          <w:rFonts w:eastAsiaTheme="minorEastAsia"/>
          <w:b/>
          <w:bCs/>
          <w:kern w:val="2"/>
          <w:sz w:val="24"/>
          <w:szCs w:val="24"/>
          <w14:ligatures w14:val="standardContextual"/>
        </w:rPr>
        <w:t>Инвестиционное предложение</w:t>
      </w:r>
    </w:p>
    <w:p w14:paraId="36FF7B10" w14:textId="77777777" w:rsidR="00761068" w:rsidRPr="00383C94" w:rsidRDefault="00761068" w:rsidP="00383C94">
      <w:pPr>
        <w:widowControl w:val="0"/>
        <w:autoSpaceDE w:val="0"/>
        <w:autoSpaceDN w:val="0"/>
        <w:jc w:val="center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7"/>
        <w:gridCol w:w="2132"/>
        <w:gridCol w:w="6"/>
        <w:gridCol w:w="2375"/>
        <w:gridCol w:w="2211"/>
      </w:tblGrid>
      <w:tr w:rsidR="00383C94" w:rsidRPr="00383C94" w14:paraId="39127596" w14:textId="77777777" w:rsidTr="000D3B99">
        <w:trPr>
          <w:jc w:val="center"/>
        </w:trPr>
        <w:tc>
          <w:tcPr>
            <w:tcW w:w="9071" w:type="dxa"/>
            <w:gridSpan w:val="5"/>
            <w:shd w:val="clear" w:color="auto" w:fill="BFBFBF" w:themeFill="background1" w:themeFillShade="BF"/>
            <w:vAlign w:val="center"/>
          </w:tcPr>
          <w:p w14:paraId="5FCC3B79" w14:textId="77777777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0" w:name="P1826"/>
            <w:bookmarkEnd w:id="0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Основные характеристики инвестиционного проекта</w:t>
            </w:r>
          </w:p>
        </w:tc>
      </w:tr>
      <w:tr w:rsidR="00383C94" w:rsidRPr="00383C94" w14:paraId="4809CEC8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435D329" w14:textId="514B652B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Наименование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6FF2934C" w14:textId="4F3B1646" w:rsidR="00383C94" w:rsidRPr="007160E7" w:rsidRDefault="007160E7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A29D0">
              <w:rPr>
                <w:i/>
                <w:iCs/>
                <w:sz w:val="24"/>
                <w:szCs w:val="24"/>
              </w:rPr>
              <w:t>Строительство элеватора с зернохранилищем</w:t>
            </w:r>
          </w:p>
        </w:tc>
      </w:tr>
      <w:tr w:rsidR="00383C94" w:rsidRPr="00383C94" w14:paraId="7D0D4C68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3B4EB861" w14:textId="4B126606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Субъект Российской Федерации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56044664" w14:textId="70C9FFF3" w:rsidR="00383C94" w:rsidRPr="007160E7" w:rsidRDefault="007160E7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160E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Рязанская область</w:t>
            </w:r>
          </w:p>
        </w:tc>
      </w:tr>
      <w:tr w:rsidR="00C32C36" w:rsidRPr="00383C94" w14:paraId="42EC9EBF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2392912" w14:textId="36CDF331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Цель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</w:tcPr>
          <w:p w14:paraId="65E9519B" w14:textId="45917F46" w:rsidR="00C32C36" w:rsidRP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32C36">
              <w:rPr>
                <w:i/>
                <w:iCs/>
                <w:sz w:val="24"/>
                <w:szCs w:val="24"/>
              </w:rPr>
              <w:t>Оказание услуг по первичной переработке и хранению зерновых культур (приемка, очистка, сушка, хранение, отгрузка)</w:t>
            </w:r>
          </w:p>
        </w:tc>
      </w:tr>
      <w:tr w:rsidR="00C32C36" w:rsidRPr="00383C94" w14:paraId="79342DDE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A92E466" w14:textId="1337F520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Краткое описание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0441206D" w14:textId="77777777" w:rsidR="00650703" w:rsidRDefault="00C32C36" w:rsidP="00C32C36">
            <w:pPr>
              <w:widowControl w:val="0"/>
              <w:autoSpaceDE w:val="0"/>
              <w:autoSpaceDN w:val="0"/>
              <w:rPr>
                <w:i/>
                <w:iCs/>
                <w:sz w:val="24"/>
                <w:szCs w:val="24"/>
              </w:rPr>
            </w:pPr>
            <w:r w:rsidRPr="00C32C36">
              <w:rPr>
                <w:i/>
                <w:iCs/>
                <w:sz w:val="24"/>
                <w:szCs w:val="24"/>
              </w:rPr>
              <w:t xml:space="preserve">Строительство элеватора мощностью </w:t>
            </w:r>
          </w:p>
          <w:p w14:paraId="4050DCD2" w14:textId="50811CF7" w:rsidR="00C32C36" w:rsidRP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32C36">
              <w:rPr>
                <w:i/>
                <w:iCs/>
                <w:sz w:val="24"/>
                <w:szCs w:val="24"/>
              </w:rPr>
              <w:t>50 тысяч тонн для единовременного хранения и переработки зерна</w:t>
            </w:r>
          </w:p>
        </w:tc>
      </w:tr>
      <w:tr w:rsidR="00C32C36" w:rsidRPr="00383C94" w14:paraId="7A421E1D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1D085B9" w14:textId="64C37A67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Отрасль экономики, в которой планируется реализация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17A6EF96" w14:textId="71A311D5" w:rsidR="00C32C36" w:rsidRP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32C3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Сельское хозяйство</w:t>
            </w:r>
          </w:p>
        </w:tc>
      </w:tr>
      <w:tr w:rsidR="00C32C36" w:rsidRPr="00383C94" w14:paraId="3999BF31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58A2975" w14:textId="00FD05F4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Срок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реализации инвестиционного проект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(мес.) *</w:t>
            </w:r>
          </w:p>
        </w:tc>
        <w:tc>
          <w:tcPr>
            <w:tcW w:w="4592" w:type="dxa"/>
            <w:gridSpan w:val="3"/>
            <w:vAlign w:val="center"/>
          </w:tcPr>
          <w:p w14:paraId="30654F23" w14:textId="3B555761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</w:tr>
      <w:tr w:rsidR="00C32C36" w:rsidRPr="00383C94" w14:paraId="7E837BF4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363054F" w14:textId="1B465755" w:rsidR="00C32C36" w:rsidRPr="00EE2A9A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EE2A9A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Этапы реализации инвестиционного проекта</w:t>
            </w:r>
            <w:r w:rsidRPr="00EE2A9A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6594EC7C" w14:textId="0437FE48" w:rsidR="00C8760E" w:rsidRPr="00C8760E" w:rsidRDefault="00C8760E" w:rsidP="00C8760E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1) </w:t>
            </w:r>
            <w:r w:rsidR="00EE2A9A"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проектирование; </w:t>
            </w:r>
          </w:p>
          <w:p w14:paraId="141A435E" w14:textId="0BC2FF62" w:rsidR="00650703" w:rsidRPr="00C8760E" w:rsidRDefault="00C8760E" w:rsidP="00C8760E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2) </w:t>
            </w:r>
            <w:r w:rsidR="00650703"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строительство инженерных сетей;</w:t>
            </w:r>
          </w:p>
          <w:p w14:paraId="16DBA4BB" w14:textId="215942C4" w:rsidR="00EE2A9A" w:rsidRPr="00C8760E" w:rsidRDefault="00650703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3</w:t>
            </w:r>
            <w:r w:rsidR="00EE2A9A"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) строительство производственных зданий; </w:t>
            </w:r>
          </w:p>
          <w:p w14:paraId="23CB716B" w14:textId="77777777" w:rsidR="00EE2A9A" w:rsidRPr="00C8760E" w:rsidRDefault="00EE2A9A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4) строительство вспомогательных зданий сооружений;</w:t>
            </w:r>
          </w:p>
          <w:p w14:paraId="21A29262" w14:textId="65C77BB0" w:rsidR="00C32C36" w:rsidRPr="00C8760E" w:rsidRDefault="00650703" w:rsidP="0065070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</w:t>
            </w:r>
            <w:r w:rsidR="00EE2A9A"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 установка оборудования для начала производства</w:t>
            </w:r>
            <w:r w:rsidR="00C8760E"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68CF9491" w14:textId="398EC95A" w:rsidR="00650703" w:rsidRPr="00C8760E" w:rsidRDefault="00C8760E" w:rsidP="0065070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6)</w:t>
            </w:r>
            <w:r w:rsidR="008667E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50703" w:rsidRPr="00C8760E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благоустройство территории</w:t>
            </w:r>
          </w:p>
        </w:tc>
      </w:tr>
      <w:tr w:rsidR="00C32C36" w:rsidRPr="00383C94" w14:paraId="6B0F73EA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A488D98" w14:textId="2CB27A4A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Территория реализации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(адрес)*</w:t>
            </w:r>
          </w:p>
        </w:tc>
        <w:tc>
          <w:tcPr>
            <w:tcW w:w="4592" w:type="dxa"/>
            <w:gridSpan w:val="3"/>
          </w:tcPr>
          <w:p w14:paraId="2C6CF568" w14:textId="2B7212BE" w:rsidR="00C32C36" w:rsidRP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32C36">
              <w:rPr>
                <w:i/>
                <w:iCs/>
                <w:sz w:val="24"/>
                <w:szCs w:val="24"/>
              </w:rPr>
              <w:t>Михайловский округ (вблизи г. Михайлов, ул. Полевая)</w:t>
            </w:r>
          </w:p>
        </w:tc>
      </w:tr>
      <w:tr w:rsidR="00C32C36" w:rsidRPr="00383C94" w14:paraId="55A72F5E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4ADECFBE" w14:textId="6FCD002B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Планируемая к выпуску продукция/к оказанию услуга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45563989" w14:textId="789F0FE3" w:rsidR="003579F4" w:rsidRPr="00650703" w:rsidRDefault="003579F4" w:rsidP="003579F4">
            <w:pPr>
              <w:widowControl w:val="0"/>
              <w:autoSpaceDE w:val="0"/>
              <w:autoSpaceDN w:val="0"/>
              <w:rPr>
                <w:i/>
                <w:iCs/>
                <w:sz w:val="24"/>
                <w:szCs w:val="24"/>
              </w:rPr>
            </w:pPr>
            <w:r w:rsidRPr="00650703">
              <w:rPr>
                <w:i/>
                <w:iCs/>
                <w:sz w:val="24"/>
                <w:szCs w:val="24"/>
              </w:rPr>
              <w:t xml:space="preserve">Современный элеватор мощностью единовременного хранения 50 тыс. тонн с </w:t>
            </w:r>
          </w:p>
          <w:p w14:paraId="60D4900D" w14:textId="5A55EF61" w:rsidR="00C32C36" w:rsidRPr="00C32C36" w:rsidRDefault="003579F4" w:rsidP="003579F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50703">
              <w:rPr>
                <w:i/>
                <w:iCs/>
                <w:sz w:val="24"/>
                <w:szCs w:val="24"/>
              </w:rPr>
              <w:t>оборудованием по очистке и сушк</w:t>
            </w:r>
            <w:r w:rsidR="00DF20FF">
              <w:rPr>
                <w:i/>
                <w:iCs/>
                <w:sz w:val="24"/>
                <w:szCs w:val="24"/>
              </w:rPr>
              <w:t>е</w:t>
            </w:r>
            <w:r w:rsidRPr="00650703">
              <w:rPr>
                <w:i/>
                <w:iCs/>
                <w:sz w:val="24"/>
                <w:szCs w:val="24"/>
              </w:rPr>
              <w:t xml:space="preserve"> зерна</w:t>
            </w:r>
          </w:p>
        </w:tc>
      </w:tr>
      <w:tr w:rsidR="00C32C36" w:rsidRPr="00383C94" w14:paraId="23F3B9E1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9D11187" w14:textId="77777777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Тип инвестиционного проекта</w:t>
            </w:r>
          </w:p>
          <w:p w14:paraId="349A1C7E" w14:textId="5C572021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строительство, модернизация, реконструкция, создание РИД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92" w:type="dxa"/>
            <w:gridSpan w:val="3"/>
            <w:vAlign w:val="center"/>
          </w:tcPr>
          <w:p w14:paraId="1743ED4F" w14:textId="350C26AA" w:rsidR="00C32C36" w:rsidRP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32C3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Строительство </w:t>
            </w:r>
          </w:p>
        </w:tc>
      </w:tr>
      <w:tr w:rsidR="00C32C36" w:rsidRPr="00383C94" w14:paraId="62D480EA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82EBFD5" w14:textId="18945DBD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EE2A9A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(дней)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92" w:type="dxa"/>
            <w:gridSpan w:val="3"/>
            <w:vAlign w:val="center"/>
          </w:tcPr>
          <w:p w14:paraId="14823914" w14:textId="502538FB" w:rsidR="00C32C36" w:rsidRPr="00383C94" w:rsidRDefault="00EE2A9A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65070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180-365</w:t>
            </w:r>
          </w:p>
        </w:tc>
      </w:tr>
      <w:tr w:rsidR="00C32C36" w:rsidRPr="00383C94" w14:paraId="7322F670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D628A3F" w14:textId="268C6E4E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Стадия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185E4252" w14:textId="2E340EC8" w:rsidR="00C32C36" w:rsidRPr="008B47C3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B47C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Предынвестиционная</w:t>
            </w:r>
          </w:p>
        </w:tc>
      </w:tr>
      <w:tr w:rsidR="00C32C36" w:rsidRPr="00383C94" w14:paraId="082B061A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50613BB" w14:textId="4737861F" w:rsidR="00C32C36" w:rsidRPr="00116479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65070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Объемы потребления произведенной продукции в денежном эквиваленте за </w:t>
            </w:r>
            <w:r w:rsidRPr="0065070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пределами региона (млрд руб. в год)</w:t>
            </w:r>
            <w:r w:rsidRPr="00650703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92" w:type="dxa"/>
            <w:gridSpan w:val="3"/>
          </w:tcPr>
          <w:p w14:paraId="3DFC48C3" w14:textId="7D8781C7" w:rsidR="00C32C36" w:rsidRDefault="009E4C0D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5070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 xml:space="preserve">Стоимость хранения зерна на элеваторе в России в 2024–2026 годах варьируется в </w:t>
            </w:r>
            <w:r w:rsidRPr="0065070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среднем от 3 до 10+ рублей за тонну в сутки (или 80</w:t>
            </w:r>
            <w:r w:rsid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Pr="0065070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200+ руб./тонна в месяц), в зависимости от региона, типа культуры и загруженности мощностей. Основные расходы включают приемку (50</w:t>
            </w:r>
            <w:r w:rsid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Pr="0065070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150 руб./т), сушку (от 150-200 руб./т за % влажности) и отгрузку (300</w:t>
            </w:r>
            <w:r w:rsid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Pr="0065070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500 руб./т).</w:t>
            </w:r>
          </w:p>
          <w:p w14:paraId="352FDC81" w14:textId="00D9AB57" w:rsidR="009E4C0D" w:rsidRPr="008B47C3" w:rsidRDefault="009E4C0D" w:rsidP="009E4C0D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65070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Российский рынок услуг по хранению зерна достиг объема в 116,5 млрд руб., что на 14% больше, чем ранее</w:t>
            </w:r>
          </w:p>
        </w:tc>
      </w:tr>
      <w:tr w:rsidR="00C32C36" w:rsidRPr="00383C94" w14:paraId="3635038F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4139B20C" w14:textId="210D5037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65070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Возможность масштабирования и (или) фрагментации производства*</w:t>
            </w:r>
          </w:p>
        </w:tc>
        <w:tc>
          <w:tcPr>
            <w:tcW w:w="4592" w:type="dxa"/>
            <w:gridSpan w:val="3"/>
            <w:vAlign w:val="center"/>
          </w:tcPr>
          <w:p w14:paraId="5D703F30" w14:textId="558BD270" w:rsidR="00C32C36" w:rsidRPr="00FC23EA" w:rsidRDefault="00C32C36" w:rsidP="0065070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B47C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Предусмотрена возможность масштабирования</w:t>
            </w:r>
          </w:p>
        </w:tc>
      </w:tr>
      <w:tr w:rsidR="00C32C36" w:rsidRPr="00383C94" w14:paraId="208B5493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2AD646BD" w14:textId="16CB1039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Описание характеристик создаваемых или реконструируемых объектов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79648691" w14:textId="19EA9122" w:rsidR="00C32C36" w:rsidRP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32C36">
              <w:rPr>
                <w:i/>
                <w:iCs/>
                <w:sz w:val="24"/>
                <w:szCs w:val="24"/>
              </w:rPr>
              <w:t>Офисное здание, бытовое помещение, лаборатория</w:t>
            </w:r>
          </w:p>
        </w:tc>
      </w:tr>
      <w:tr w:rsidR="00C32C36" w:rsidRPr="00383C94" w14:paraId="2C95871B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FAA9FCB" w14:textId="1648C3CF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Стоимость реализации проекта </w:t>
            </w:r>
            <w:r w:rsidRP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(млн руб.) 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7FC11026" w14:textId="7B267B7D" w:rsidR="00C32C36" w:rsidRPr="00383C94" w:rsidRDefault="00116479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300</w:t>
            </w:r>
          </w:p>
        </w:tc>
      </w:tr>
      <w:tr w:rsidR="00C32C36" w:rsidRPr="00383C94" w14:paraId="1D5127B4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FE16EC1" w14:textId="6C926BC6" w:rsid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116479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Удаленность от автомобильной дороги (метров)*</w:t>
            </w:r>
          </w:p>
        </w:tc>
        <w:tc>
          <w:tcPr>
            <w:tcW w:w="4592" w:type="dxa"/>
            <w:gridSpan w:val="3"/>
            <w:vAlign w:val="center"/>
          </w:tcPr>
          <w:p w14:paraId="566289E6" w14:textId="045FE130" w:rsidR="00C32C36" w:rsidRPr="00383C94" w:rsidRDefault="00116479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10 000</w:t>
            </w:r>
          </w:p>
        </w:tc>
      </w:tr>
      <w:tr w:rsidR="00C32C36" w:rsidRPr="00383C94" w14:paraId="697A204C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BAEBDEE" w14:textId="1F5FABD7" w:rsidR="00C32C36" w:rsidRPr="00761068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6106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обременений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92" w:type="dxa"/>
            <w:gridSpan w:val="3"/>
            <w:vAlign w:val="center"/>
          </w:tcPr>
          <w:p w14:paraId="19B90178" w14:textId="0CE9F419" w:rsidR="00C32C36" w:rsidRPr="00716471" w:rsidRDefault="00C32C36" w:rsidP="0071647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Нет</w:t>
            </w:r>
          </w:p>
        </w:tc>
      </w:tr>
      <w:tr w:rsidR="00C32C36" w:rsidRPr="00383C94" w14:paraId="380CEA2A" w14:textId="77777777" w:rsidTr="000D3B99">
        <w:trPr>
          <w:jc w:val="center"/>
        </w:trPr>
        <w:tc>
          <w:tcPr>
            <w:tcW w:w="9071" w:type="dxa"/>
            <w:gridSpan w:val="5"/>
            <w:shd w:val="clear" w:color="auto" w:fill="BFBFBF" w:themeFill="background1" w:themeFillShade="BF"/>
            <w:vAlign w:val="center"/>
          </w:tcPr>
          <w:p w14:paraId="1C385476" w14:textId="77777777" w:rsidR="00C32C36" w:rsidRPr="00383C94" w:rsidRDefault="00C32C36" w:rsidP="00C32C36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1" w:name="P1856"/>
            <w:bookmarkEnd w:id="1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Анализ экономической отрасли инвестиционного проекта и маркетинг</w:t>
            </w:r>
          </w:p>
        </w:tc>
      </w:tr>
      <w:tr w:rsidR="00C32C36" w:rsidRPr="00383C94" w14:paraId="251E75A9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280290B" w14:textId="5BDE8851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Краткое описание рынка сбыта планируемой к выпуску продукции/к оказанию услуги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69B37864" w14:textId="6C1502AB" w:rsidR="00C32C36" w:rsidRPr="00CA3CCD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A3CCD">
              <w:rPr>
                <w:i/>
                <w:iCs/>
                <w:sz w:val="24"/>
                <w:szCs w:val="24"/>
              </w:rPr>
              <w:t>Сельхозтоваропроизводители, перерабатывающие и</w:t>
            </w:r>
            <w:r w:rsidRPr="00CA3CCD">
              <w:rPr>
                <w:i/>
                <w:iCs/>
              </w:rPr>
              <w:t xml:space="preserve"> </w:t>
            </w:r>
            <w:r w:rsidRPr="00CA3CCD">
              <w:rPr>
                <w:i/>
                <w:iCs/>
                <w:sz w:val="24"/>
                <w:szCs w:val="24"/>
              </w:rPr>
              <w:t>заготовительные организации</w:t>
            </w:r>
          </w:p>
        </w:tc>
      </w:tr>
      <w:tr w:rsidR="00C32C36" w:rsidRPr="00383C94" w14:paraId="71174EB7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C94AC5D" w14:textId="7C5CAB1E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A039FD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Объемы потребления аналогичной продукции (услуги)*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92" w:type="dxa"/>
            <w:gridSpan w:val="3"/>
            <w:vAlign w:val="center"/>
          </w:tcPr>
          <w:p w14:paraId="0EA528B5" w14:textId="2D646DEB" w:rsidR="00C32C36" w:rsidRPr="00383C94" w:rsidRDefault="00F92355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</w:t>
            </w:r>
            <w:r w:rsidR="00A039FD"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нутреннее потребление оценивается примерно в 79 млн тонн</w:t>
            </w:r>
          </w:p>
        </w:tc>
      </w:tr>
      <w:tr w:rsidR="00C32C36" w:rsidRPr="00383C94" w14:paraId="19C3A9C4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2633ADB4" w14:textId="40E130AA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Потенциальные потребители планируемой к выпуску продукции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 оказанию услуги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 *</w:t>
            </w:r>
          </w:p>
        </w:tc>
        <w:tc>
          <w:tcPr>
            <w:tcW w:w="4592" w:type="dxa"/>
            <w:gridSpan w:val="3"/>
            <w:vAlign w:val="center"/>
          </w:tcPr>
          <w:p w14:paraId="279BA989" w14:textId="38BE76D3" w:rsidR="00C32C36" w:rsidRPr="00116479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116479">
              <w:rPr>
                <w:i/>
                <w:iCs/>
                <w:sz w:val="24"/>
                <w:szCs w:val="24"/>
              </w:rPr>
              <w:t>Сельхозтоваропроизводители, перерабатывающие и</w:t>
            </w:r>
            <w:r w:rsidRPr="00116479">
              <w:rPr>
                <w:i/>
                <w:iCs/>
              </w:rPr>
              <w:t xml:space="preserve"> </w:t>
            </w:r>
            <w:r w:rsidRPr="00116479">
              <w:rPr>
                <w:i/>
                <w:iCs/>
                <w:sz w:val="24"/>
                <w:szCs w:val="24"/>
              </w:rPr>
              <w:t>заготовительные организации</w:t>
            </w:r>
          </w:p>
        </w:tc>
      </w:tr>
      <w:tr w:rsidR="00C32C36" w:rsidRPr="00383C94" w14:paraId="56F95E95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2547223" w14:textId="4202A681" w:rsidR="00C32C36" w:rsidRPr="00116479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D4003F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Объемы производства аналогичной продукции (услуги)* </w:t>
            </w:r>
          </w:p>
        </w:tc>
        <w:tc>
          <w:tcPr>
            <w:tcW w:w="4592" w:type="dxa"/>
            <w:gridSpan w:val="3"/>
            <w:vAlign w:val="center"/>
          </w:tcPr>
          <w:p w14:paraId="2D09F1CB" w14:textId="2B1141AB" w:rsidR="00C32C36" w:rsidRPr="00F92355" w:rsidRDefault="00D4003F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По данным Министерства сельского хозяйства и продовольствия Рязанской области за 2025 год валовой сбор зерновых и зернобобовых культур составил 3,2 млн тонн</w:t>
            </w:r>
            <w:r w:rsidR="00F92355"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.</w:t>
            </w: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7CAB6973" w14:textId="528AAEE5" w:rsidR="00C75248" w:rsidRPr="00F92355" w:rsidRDefault="00C75248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 январе 2026 года Федеральная служба государственной статистики РФ (Росстат) представила предварительные данные по сбору зерновых и зернобобовых культур в 2025 году. Валовой сбор составил 138,76 млн тонн</w:t>
            </w:r>
          </w:p>
        </w:tc>
      </w:tr>
      <w:tr w:rsidR="00C32C36" w:rsidRPr="00383C94" w14:paraId="64982E72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37AE69FF" w14:textId="33CB487A" w:rsidR="00C32C36" w:rsidRPr="00116479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9F6C71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Возможность выстраивания цепочек кооперации с действующими и создаваемыми производствами внутри </w:t>
            </w:r>
            <w:r w:rsidRPr="009F6C71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субъекта Российской Федерации и за его пределами*</w:t>
            </w:r>
          </w:p>
        </w:tc>
        <w:tc>
          <w:tcPr>
            <w:tcW w:w="4592" w:type="dxa"/>
            <w:gridSpan w:val="3"/>
            <w:vAlign w:val="center"/>
          </w:tcPr>
          <w:p w14:paraId="39253CBF" w14:textId="6B627D28" w:rsidR="00C32C36" w:rsidRPr="005B0342" w:rsidRDefault="009F6C71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 xml:space="preserve">Элеватор с зернохранилищем в Рязанской области имеет высокий потенциал для встраивания в цепочки кооперации </w:t>
            </w: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благодаря активному развитию АПК региона. Ключевые возможности связаны с обслуживанием крупных животноводческих холдингов, мукомольных заводов и участием в экспортных программах</w:t>
            </w:r>
          </w:p>
        </w:tc>
      </w:tr>
      <w:tr w:rsidR="00C32C36" w:rsidRPr="00383C94" w14:paraId="1F6AA818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3D3ABB0F" w14:textId="25EA89E0" w:rsidR="00C32C36" w:rsidRPr="00116479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3177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Оценка экспортного потенциала планируемой к выпуску продукции (к оказанию услуги) *</w:t>
            </w:r>
          </w:p>
        </w:tc>
        <w:tc>
          <w:tcPr>
            <w:tcW w:w="4592" w:type="dxa"/>
            <w:gridSpan w:val="3"/>
            <w:vAlign w:val="center"/>
          </w:tcPr>
          <w:p w14:paraId="1126FAA8" w14:textId="0CA565F1" w:rsidR="00C32C36" w:rsidRPr="00F92355" w:rsidRDefault="00317794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Россия в этом сельхозгоду (июль 2025-июнь 2026 гг.) может экспортировать не менее 60 млн тонн зерна, в том числе до 54 млн тонн пшеницы. Такой прогноз дала исполнительный директор Союза производителей и экспортеров зерна Ксения </w:t>
            </w:r>
            <w:proofErr w:type="spellStart"/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Боломатова</w:t>
            </w:r>
            <w:proofErr w:type="spellEnd"/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в интервью "Интерфаксу"</w:t>
            </w:r>
          </w:p>
        </w:tc>
      </w:tr>
      <w:tr w:rsidR="00C32C36" w:rsidRPr="00383C94" w14:paraId="3D6EBBF5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9BF68E0" w14:textId="499D5FAD" w:rsidR="00C32C36" w:rsidRPr="00116479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F24C59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Конкурентные преимущества субъекта Российской Федерации и территории локализации инвестиционного проекта*</w:t>
            </w:r>
          </w:p>
        </w:tc>
        <w:tc>
          <w:tcPr>
            <w:tcW w:w="4592" w:type="dxa"/>
            <w:gridSpan w:val="3"/>
            <w:vAlign w:val="center"/>
          </w:tcPr>
          <w:p w14:paraId="7DE0533B" w14:textId="3BB13CE2" w:rsidR="00F24C59" w:rsidRPr="00F92355" w:rsidRDefault="00F24C59" w:rsidP="00F24C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удобство доступа к сельскохозяйственным угодьям и производителям зерна;</w:t>
            </w:r>
          </w:p>
          <w:p w14:paraId="21E5F918" w14:textId="5B635D54" w:rsidR="00F24C59" w:rsidRPr="00F92355" w:rsidRDefault="00F24C59" w:rsidP="00F24C5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наличие развитой транспортной сети;</w:t>
            </w:r>
          </w:p>
          <w:p w14:paraId="1F273025" w14:textId="404498BB" w:rsidR="00C32C36" w:rsidRPr="00383C94" w:rsidRDefault="00F24C59" w:rsidP="00F24C59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возможность быстрой доставки продукции потребителю</w:t>
            </w:r>
          </w:p>
        </w:tc>
      </w:tr>
      <w:tr w:rsidR="00C32C36" w:rsidRPr="00383C94" w14:paraId="55105B5C" w14:textId="77777777" w:rsidTr="000D3B99">
        <w:trPr>
          <w:jc w:val="center"/>
        </w:trPr>
        <w:tc>
          <w:tcPr>
            <w:tcW w:w="9071" w:type="dxa"/>
            <w:gridSpan w:val="5"/>
            <w:shd w:val="clear" w:color="auto" w:fill="BFBFBF" w:themeFill="background1" w:themeFillShade="BF"/>
            <w:vAlign w:val="center"/>
          </w:tcPr>
          <w:p w14:paraId="5C2D688A" w14:textId="5A2A621A" w:rsidR="00C32C36" w:rsidRPr="00383C94" w:rsidRDefault="00C32C36" w:rsidP="00C32C36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2" w:name="P1871"/>
            <w:bookmarkEnd w:id="2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Анализ сырьевого обеспечения инвестиционного проекта </w:t>
            </w:r>
          </w:p>
        </w:tc>
      </w:tr>
      <w:tr w:rsidR="00C32C36" w:rsidRPr="00383C94" w14:paraId="4B608F3E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5F587F0" w14:textId="7D8E6AAA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Уровень и качество сырьевого обеспечения инвестпроекта</w:t>
            </w:r>
          </w:p>
        </w:tc>
        <w:tc>
          <w:tcPr>
            <w:tcW w:w="4592" w:type="dxa"/>
            <w:gridSpan w:val="3"/>
            <w:vAlign w:val="center"/>
          </w:tcPr>
          <w:p w14:paraId="176CFE32" w14:textId="22A41108" w:rsidR="00C32C36" w:rsidRPr="005B0342" w:rsidRDefault="00425F11" w:rsidP="00C32C36">
            <w:pPr>
              <w:widowControl w:val="0"/>
              <w:autoSpaceDE w:val="0"/>
              <w:autoSpaceDN w:val="0"/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Рязанская область характеризуется развитой отраслью растениеводства, обеспечивающей стабильное производство высококачественного зернового и зернобобового сырья. Благоприятные природно-климатические условия региона способствуют получению высоких урожаев сельскохозяйственных культур, соответствующих международным стандартам качества. Таким образом, уровень и качество сырьевого обеспечения элеваторов и зернохранилищ находятся на высоком уровне, обеспечивая их эффективное функционирование и конкурентоспособность на внутреннем и внешнем рынках</w:t>
            </w:r>
          </w:p>
        </w:tc>
      </w:tr>
      <w:tr w:rsidR="00C32C36" w:rsidRPr="00383C94" w14:paraId="64E6DC32" w14:textId="77777777" w:rsidTr="000D3B99">
        <w:trPr>
          <w:jc w:val="center"/>
        </w:trPr>
        <w:tc>
          <w:tcPr>
            <w:tcW w:w="9071" w:type="dxa"/>
            <w:gridSpan w:val="5"/>
            <w:shd w:val="clear" w:color="auto" w:fill="BFBFBF" w:themeFill="background1" w:themeFillShade="BF"/>
            <w:vAlign w:val="center"/>
          </w:tcPr>
          <w:p w14:paraId="52641783" w14:textId="77777777" w:rsidR="00C32C36" w:rsidRPr="00383C94" w:rsidRDefault="00C32C36" w:rsidP="00C32C36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3" w:name="P1877"/>
            <w:bookmarkEnd w:id="3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Локализация инвестиционного проекта</w:t>
            </w:r>
          </w:p>
        </w:tc>
      </w:tr>
      <w:tr w:rsidR="00C32C36" w:rsidRPr="00383C94" w14:paraId="08D37B5E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79A61AE" w14:textId="33AB7B4A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Кадастровый номер земельного участка</w:t>
            </w:r>
          </w:p>
        </w:tc>
        <w:tc>
          <w:tcPr>
            <w:tcW w:w="4592" w:type="dxa"/>
            <w:gridSpan w:val="3"/>
            <w:vAlign w:val="center"/>
          </w:tcPr>
          <w:p w14:paraId="48A1F8D2" w14:textId="5CB780D1" w:rsidR="00C32C36" w:rsidRP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32C36">
              <w:rPr>
                <w:i/>
                <w:iCs/>
                <w:sz w:val="24"/>
                <w:szCs w:val="24"/>
              </w:rPr>
              <w:t>62:08:0045902:53</w:t>
            </w:r>
          </w:p>
        </w:tc>
      </w:tr>
      <w:tr w:rsidR="00C32C36" w:rsidRPr="00383C94" w14:paraId="28FB24E2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343067EB" w14:textId="385AB448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Форма собственности на земельный участок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400F60A3" w14:textId="0F922236" w:rsidR="00C32C36" w:rsidRP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Муниципальная</w:t>
            </w:r>
          </w:p>
        </w:tc>
      </w:tr>
      <w:tr w:rsidR="00C32C36" w:rsidRPr="00383C94" w14:paraId="527CD8FE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45C2B982" w14:textId="733F7F89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Предполагаемый тип сделки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92" w:type="dxa"/>
            <w:gridSpan w:val="3"/>
            <w:vAlign w:val="center"/>
          </w:tcPr>
          <w:p w14:paraId="5A538E09" w14:textId="54107BAE" w:rsidR="00C32C36" w:rsidRP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Аренда</w:t>
            </w:r>
          </w:p>
        </w:tc>
      </w:tr>
      <w:tr w:rsidR="00C32C36" w:rsidRPr="00383C94" w14:paraId="3D017422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A9D6D6E" w14:textId="6DA16537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Площадь земельного участка (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Га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247BD0AE" w14:textId="3AAED38F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C32C3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11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,</w:t>
            </w:r>
            <w:r w:rsidRPr="00C32C3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5250</w:t>
            </w:r>
          </w:p>
        </w:tc>
      </w:tr>
      <w:tr w:rsidR="00C32C36" w:rsidRPr="00383C94" w14:paraId="56248CE0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7BD11CC8" w14:textId="63B4E5D1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Категория земельного участка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204A1C18" w14:textId="6692AA20" w:rsidR="00C32C36" w:rsidRP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Земли сельскохозяйственного назначения</w:t>
            </w:r>
          </w:p>
        </w:tc>
      </w:tr>
      <w:tr w:rsidR="00C32C36" w:rsidRPr="00383C94" w14:paraId="7A471C89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33D4424" w14:textId="3E098D78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Вид разрешенного использования земельного участка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706BFFF4" w14:textId="2526CA54" w:rsidR="00C32C36" w:rsidRPr="005B0342" w:rsidRDefault="00C32C36" w:rsidP="0011647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Строительная промышленность</w:t>
            </w:r>
          </w:p>
        </w:tc>
      </w:tr>
      <w:tr w:rsidR="00C32C36" w:rsidRPr="00383C94" w14:paraId="0689FFAD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2232502D" w14:textId="48C6D27F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преференциального режима*</w:t>
            </w:r>
          </w:p>
        </w:tc>
        <w:tc>
          <w:tcPr>
            <w:tcW w:w="4592" w:type="dxa"/>
            <w:gridSpan w:val="3"/>
            <w:vAlign w:val="center"/>
          </w:tcPr>
          <w:p w14:paraId="7F3A9C45" w14:textId="08FD36A3" w:rsidR="00C32C36" w:rsidRPr="00FC23EA" w:rsidRDefault="00C32C36" w:rsidP="00F92355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Отсутствуе</w:t>
            </w:r>
            <w:r w:rsid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</w:t>
            </w:r>
          </w:p>
        </w:tc>
      </w:tr>
      <w:tr w:rsidR="00C32C36" w:rsidRPr="00383C94" w14:paraId="07439442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77224605" w14:textId="175BE223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Льготы в отношении земельного участка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78E5142A" w14:textId="63BCB877" w:rsidR="00C32C36" w:rsidRPr="00383C94" w:rsidRDefault="00D4003F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Отсутствуют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C32C36" w:rsidRPr="00383C94" w14:paraId="384786E3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4212629" w14:textId="67510D5F" w:rsidR="00C32C36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</w:t>
            </w:r>
          </w:p>
        </w:tc>
        <w:tc>
          <w:tcPr>
            <w:tcW w:w="4592" w:type="dxa"/>
            <w:gridSpan w:val="3"/>
            <w:vAlign w:val="center"/>
          </w:tcPr>
          <w:p w14:paraId="66C1EA54" w14:textId="0AA19DE1" w:rsidR="00C32C36" w:rsidRPr="005B0342" w:rsidRDefault="00486F32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Меры поддержки инвесторов в соответствии с законом Рязанской области от 06.04.2009 г. № 33-ОЗ «О государственной поддержки инвестиционной деятельности на территории Рязанской области»</w:t>
            </w:r>
          </w:p>
        </w:tc>
      </w:tr>
      <w:tr w:rsidR="00C32C36" w:rsidRPr="00383C94" w14:paraId="3EA323F1" w14:textId="77777777" w:rsidTr="000D3B99">
        <w:trPr>
          <w:jc w:val="center"/>
        </w:trPr>
        <w:tc>
          <w:tcPr>
            <w:tcW w:w="9071" w:type="dxa"/>
            <w:gridSpan w:val="5"/>
            <w:shd w:val="clear" w:color="auto" w:fill="BFBFBF" w:themeFill="background1" w:themeFillShade="BF"/>
            <w:vAlign w:val="center"/>
          </w:tcPr>
          <w:p w14:paraId="44DF1E88" w14:textId="77777777" w:rsidR="00C32C36" w:rsidRPr="00383C94" w:rsidRDefault="00C32C36" w:rsidP="00C32C36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4" w:name="P1905"/>
            <w:bookmarkEnd w:id="4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Инженерная инфраструктура</w:t>
            </w:r>
          </w:p>
        </w:tc>
      </w:tr>
      <w:tr w:rsidR="005F6019" w:rsidRPr="00383C94" w14:paraId="03E1156B" w14:textId="77777777" w:rsidTr="000D3B99">
        <w:trPr>
          <w:trHeight w:val="2032"/>
          <w:jc w:val="center"/>
        </w:trPr>
        <w:tc>
          <w:tcPr>
            <w:tcW w:w="4479" w:type="dxa"/>
            <w:gridSpan w:val="2"/>
            <w:vMerge w:val="restart"/>
            <w:shd w:val="clear" w:color="auto" w:fill="F2F2F2" w:themeFill="background1" w:themeFillShade="F2"/>
          </w:tcPr>
          <w:p w14:paraId="13A6BAE8" w14:textId="4F5C4126" w:rsidR="005F6019" w:rsidRPr="00383C94" w:rsidRDefault="005F6019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Информация о наличии подключения к системам водоснабжения (да/нет/возможно подключение)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14:paraId="7E5D0E66" w14:textId="785E96A8" w:rsidR="005F6019" w:rsidRPr="00383C94" w:rsidRDefault="005F6019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При наличии подключения</w:t>
            </w:r>
          </w:p>
        </w:tc>
        <w:tc>
          <w:tcPr>
            <w:tcW w:w="2211" w:type="dxa"/>
            <w:vAlign w:val="center"/>
          </w:tcPr>
          <w:p w14:paraId="20FA4B40" w14:textId="77777777" w:rsidR="005F6019" w:rsidRPr="000D3B99" w:rsidRDefault="005F6019" w:rsidP="005F601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Тариф на воду, руб./куб. м</w:t>
            </w:r>
          </w:p>
          <w:p w14:paraId="52FE6121" w14:textId="6C373ACC" w:rsidR="005F6019" w:rsidRPr="000D3B99" w:rsidRDefault="005F6019" w:rsidP="005F6019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MIN - 4,98 (5,43 с 1.10.2026) без НДС MAX - 71,08 (72,62 с 1.10.2026) без НДС </w:t>
            </w:r>
          </w:p>
        </w:tc>
      </w:tr>
      <w:tr w:rsidR="005F6019" w:rsidRPr="00383C94" w14:paraId="31EB588D" w14:textId="77777777" w:rsidTr="000D3B99">
        <w:trPr>
          <w:trHeight w:val="788"/>
          <w:jc w:val="center"/>
        </w:trPr>
        <w:tc>
          <w:tcPr>
            <w:tcW w:w="4479" w:type="dxa"/>
            <w:gridSpan w:val="2"/>
            <w:vMerge/>
            <w:shd w:val="clear" w:color="auto" w:fill="F2F2F2" w:themeFill="background1" w:themeFillShade="F2"/>
          </w:tcPr>
          <w:p w14:paraId="4B9CA6CF" w14:textId="77777777" w:rsidR="005F6019" w:rsidRPr="00383C94" w:rsidRDefault="005F6019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81" w:type="dxa"/>
            <w:gridSpan w:val="2"/>
            <w:vMerge/>
          </w:tcPr>
          <w:p w14:paraId="53B8259F" w14:textId="77777777" w:rsidR="005F6019" w:rsidRPr="00383C94" w:rsidRDefault="005F6019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11" w:type="dxa"/>
            <w:vAlign w:val="center"/>
          </w:tcPr>
          <w:p w14:paraId="7A5E5754" w14:textId="77777777" w:rsidR="005F6019" w:rsidRPr="000D3B99" w:rsidRDefault="005F6019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Свободная мощность, </w:t>
            </w:r>
          </w:p>
          <w:p w14:paraId="5A88171B" w14:textId="3C393977" w:rsidR="005F6019" w:rsidRPr="000D3B99" w:rsidRDefault="005F6019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2,5 м</w:t>
            </w: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3</w:t>
            </w: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/час</w:t>
            </w:r>
          </w:p>
        </w:tc>
      </w:tr>
      <w:tr w:rsidR="00DE7E4C" w:rsidRPr="00383C94" w14:paraId="1917B377" w14:textId="77777777" w:rsidTr="000D3B99">
        <w:trPr>
          <w:trHeight w:val="1774"/>
          <w:jc w:val="center"/>
        </w:trPr>
        <w:tc>
          <w:tcPr>
            <w:tcW w:w="4479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6241E93" w14:textId="11AAA304" w:rsidR="00DE7E4C" w:rsidRPr="00383C94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Информация о наличии подключения к системе газоснабжения (да/нет/возможно </w:t>
            </w:r>
            <w:proofErr w:type="gramStart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подключение)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  <w:proofErr w:type="gramEnd"/>
          </w:p>
        </w:tc>
        <w:tc>
          <w:tcPr>
            <w:tcW w:w="2381" w:type="dxa"/>
            <w:gridSpan w:val="2"/>
            <w:vMerge w:val="restart"/>
            <w:vAlign w:val="center"/>
          </w:tcPr>
          <w:p w14:paraId="72B5D301" w14:textId="7FAF8904" w:rsidR="00DE7E4C" w:rsidRPr="00383C94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При наличии подключения</w:t>
            </w:r>
          </w:p>
        </w:tc>
        <w:tc>
          <w:tcPr>
            <w:tcW w:w="2211" w:type="dxa"/>
            <w:vMerge w:val="restart"/>
            <w:tcBorders>
              <w:bottom w:val="single" w:sz="4" w:space="0" w:color="auto"/>
            </w:tcBorders>
            <w:vAlign w:val="center"/>
          </w:tcPr>
          <w:p w14:paraId="07AFD85E" w14:textId="77777777" w:rsidR="00DE7E4C" w:rsidRPr="000D3B99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Свободная мощность,  </w:t>
            </w:r>
          </w:p>
          <w:p w14:paraId="446CB2E4" w14:textId="7238CA25" w:rsidR="00DE7E4C" w:rsidRPr="000D3B99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15 куб. м/ч</w:t>
            </w:r>
          </w:p>
        </w:tc>
      </w:tr>
      <w:tr w:rsidR="00DE7E4C" w:rsidRPr="00383C94" w14:paraId="61BF6EBB" w14:textId="77777777" w:rsidTr="000D3B99">
        <w:tblPrEx>
          <w:tblBorders>
            <w:insideH w:val="nil"/>
          </w:tblBorders>
        </w:tblPrEx>
        <w:trPr>
          <w:trHeight w:val="276"/>
          <w:jc w:val="center"/>
        </w:trPr>
        <w:tc>
          <w:tcPr>
            <w:tcW w:w="4479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621FCB8" w14:textId="77777777" w:rsidR="00DE7E4C" w:rsidRPr="00383C94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81" w:type="dxa"/>
            <w:gridSpan w:val="2"/>
            <w:vMerge/>
          </w:tcPr>
          <w:p w14:paraId="30E8E1C2" w14:textId="77777777" w:rsidR="00DE7E4C" w:rsidRPr="00383C94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14:paraId="71298AD1" w14:textId="0C58B735" w:rsidR="00DE7E4C" w:rsidRPr="000D3B99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E7E4C" w:rsidRPr="00383C94" w14:paraId="40DC7066" w14:textId="77777777" w:rsidTr="000D3B99">
        <w:trPr>
          <w:trHeight w:val="1318"/>
          <w:jc w:val="center"/>
        </w:trPr>
        <w:tc>
          <w:tcPr>
            <w:tcW w:w="4479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</w:tcPr>
          <w:p w14:paraId="6E2EB9A8" w14:textId="77777777" w:rsidR="00DE7E4C" w:rsidRPr="00383C94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81" w:type="dxa"/>
            <w:gridSpan w:val="2"/>
            <w:vMerge/>
          </w:tcPr>
          <w:p w14:paraId="11956742" w14:textId="77777777" w:rsidR="00DE7E4C" w:rsidRPr="00383C94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11" w:type="dxa"/>
            <w:vAlign w:val="center"/>
          </w:tcPr>
          <w:p w14:paraId="3F0C87B8" w14:textId="77777777" w:rsidR="00DE7E4C" w:rsidRPr="000D3B99" w:rsidRDefault="00DE7E4C" w:rsidP="00DE7E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Тариф на потребление, </w:t>
            </w:r>
          </w:p>
          <w:p w14:paraId="5FFCE917" w14:textId="70EC9492" w:rsidR="00DE7E4C" w:rsidRPr="000D3B99" w:rsidRDefault="00DE7E4C" w:rsidP="00DE7E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руб./ 1000 куб. м </w:t>
            </w:r>
          </w:p>
          <w:p w14:paraId="1952D7F6" w14:textId="59745C11" w:rsidR="00DE7E4C" w:rsidRPr="000D3B99" w:rsidRDefault="00DE7E4C" w:rsidP="00DE7E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MIN - 8 923,54 </w:t>
            </w:r>
          </w:p>
          <w:p w14:paraId="1A33C4B9" w14:textId="77777777" w:rsidR="00DE7E4C" w:rsidRPr="000D3B99" w:rsidRDefault="00DE7E4C" w:rsidP="00DE7E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(9 822,16 - с 1.07.2026) без НДС </w:t>
            </w:r>
          </w:p>
          <w:p w14:paraId="4F0EA434" w14:textId="77777777" w:rsidR="00DE7E4C" w:rsidRPr="000D3B99" w:rsidRDefault="00DE7E4C" w:rsidP="00DE7E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MAX - 10 340,82 </w:t>
            </w:r>
          </w:p>
          <w:p w14:paraId="2BA700F5" w14:textId="7FBE452A" w:rsidR="00DE7E4C" w:rsidRPr="000D3B99" w:rsidRDefault="00DE7E4C" w:rsidP="00DE7E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(11 414,77 - с 1.07.2026) без НДС</w:t>
            </w:r>
          </w:p>
        </w:tc>
      </w:tr>
      <w:tr w:rsidR="00DE7E4C" w:rsidRPr="00383C94" w14:paraId="428A59E3" w14:textId="77777777" w:rsidTr="000D3B99">
        <w:trPr>
          <w:trHeight w:val="3188"/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</w:tcPr>
          <w:p w14:paraId="66FC5A9A" w14:textId="3F43209A" w:rsidR="00DE7E4C" w:rsidRPr="00383C94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Вывоз ТКО Наличие (Да/Нет)</w:t>
            </w:r>
            <w:r w:rsidRPr="00BC7C6F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*</w:t>
            </w:r>
            <w:r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381" w:type="dxa"/>
            <w:gridSpan w:val="2"/>
            <w:vAlign w:val="center"/>
          </w:tcPr>
          <w:p w14:paraId="7A2CB7AF" w14:textId="77777777" w:rsidR="00DE7E4C" w:rsidRPr="00383C94" w:rsidRDefault="00DE7E4C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 случае если заключение договора на оказание услуг по обращению с ТКО возможно</w:t>
            </w:r>
          </w:p>
        </w:tc>
        <w:tc>
          <w:tcPr>
            <w:tcW w:w="2211" w:type="dxa"/>
            <w:vAlign w:val="center"/>
          </w:tcPr>
          <w:p w14:paraId="18274F3A" w14:textId="0CF1B9D3" w:rsidR="00DE7E4C" w:rsidRPr="000D3B99" w:rsidRDefault="00DE7E4C" w:rsidP="00DE7E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18"/>
                <w:szCs w:val="18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Иные характеристики:</w:t>
            </w:r>
            <w:r w:rsidRPr="000D3B99">
              <w:rPr>
                <w:rFonts w:eastAsiaTheme="minorEastAsia"/>
                <w:i/>
                <w:iCs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возможно заключение договора с </w:t>
            </w:r>
            <w:proofErr w:type="spellStart"/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регоператором</w:t>
            </w:r>
            <w:proofErr w:type="spellEnd"/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37172B7A" w14:textId="77777777" w:rsidR="00DE7E4C" w:rsidRPr="000D3B99" w:rsidRDefault="00DE7E4C" w:rsidP="00DE7E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Тариф на вывоз ТКО исходя из фактического объема, руб./куб. м</w:t>
            </w:r>
          </w:p>
          <w:p w14:paraId="0EEBC522" w14:textId="77777777" w:rsidR="00DE7E4C" w:rsidRPr="000D3B99" w:rsidRDefault="00DE7E4C" w:rsidP="00DE7E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MIN - 701,94 без НДС </w:t>
            </w:r>
          </w:p>
          <w:p w14:paraId="208FAA70" w14:textId="05F66CB7" w:rsidR="00DE7E4C" w:rsidRPr="000D3B99" w:rsidRDefault="00DE7E4C" w:rsidP="00DE7E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D3B99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MAX - 803,28 с 1.10.2026 без НДС</w:t>
            </w:r>
          </w:p>
        </w:tc>
      </w:tr>
      <w:tr w:rsidR="00C32C36" w:rsidRPr="00383C94" w14:paraId="37FF8263" w14:textId="77777777" w:rsidTr="000D3B99">
        <w:trPr>
          <w:jc w:val="center"/>
        </w:trPr>
        <w:tc>
          <w:tcPr>
            <w:tcW w:w="9071" w:type="dxa"/>
            <w:gridSpan w:val="5"/>
            <w:shd w:val="clear" w:color="auto" w:fill="BFBFBF" w:themeFill="background1" w:themeFillShade="BF"/>
            <w:vAlign w:val="center"/>
          </w:tcPr>
          <w:p w14:paraId="11FD284B" w14:textId="77777777" w:rsidR="00C32C36" w:rsidRPr="00383C94" w:rsidRDefault="00C32C36" w:rsidP="00C32C36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5" w:name="P1984"/>
            <w:bookmarkEnd w:id="5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Иное ресурсное обеспечение инвестиционного проекта</w:t>
            </w:r>
          </w:p>
        </w:tc>
      </w:tr>
      <w:tr w:rsidR="00C32C36" w:rsidRPr="00383C94" w14:paraId="13892C55" w14:textId="14C4B7FE" w:rsidTr="000D3B99">
        <w:trPr>
          <w:jc w:val="center"/>
        </w:trPr>
        <w:tc>
          <w:tcPr>
            <w:tcW w:w="4485" w:type="dxa"/>
            <w:gridSpan w:val="3"/>
            <w:shd w:val="clear" w:color="auto" w:fill="F2F2F2" w:themeFill="background1" w:themeFillShade="F2"/>
            <w:vAlign w:val="center"/>
          </w:tcPr>
          <w:p w14:paraId="62B9F8C3" w14:textId="480DD3B4" w:rsidR="00C32C36" w:rsidRPr="00383C94" w:rsidRDefault="00C32C36" w:rsidP="00C32C36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подъездных путей*</w:t>
            </w:r>
          </w:p>
        </w:tc>
        <w:tc>
          <w:tcPr>
            <w:tcW w:w="4586" w:type="dxa"/>
            <w:gridSpan w:val="2"/>
            <w:vAlign w:val="center"/>
          </w:tcPr>
          <w:p w14:paraId="59D33D8D" w14:textId="2C5316BA" w:rsidR="00C32C36" w:rsidRPr="00ED0C67" w:rsidRDefault="00C32C36" w:rsidP="00ED0C67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Да</w:t>
            </w:r>
          </w:p>
        </w:tc>
      </w:tr>
      <w:tr w:rsidR="00C32C36" w:rsidRPr="00383C94" w14:paraId="081DDE41" w14:textId="77777777" w:rsidTr="000D3B99">
        <w:trPr>
          <w:jc w:val="center"/>
        </w:trPr>
        <w:tc>
          <w:tcPr>
            <w:tcW w:w="4485" w:type="dxa"/>
            <w:gridSpan w:val="3"/>
            <w:shd w:val="clear" w:color="auto" w:fill="F2F2F2" w:themeFill="background1" w:themeFillShade="F2"/>
            <w:vAlign w:val="center"/>
          </w:tcPr>
          <w:p w14:paraId="23CE721C" w14:textId="6D4793F4" w:rsidR="00C32C36" w:rsidRPr="00383C94" w:rsidRDefault="00C32C36" w:rsidP="00C32C36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ж/д*</w:t>
            </w:r>
          </w:p>
        </w:tc>
        <w:tc>
          <w:tcPr>
            <w:tcW w:w="4586" w:type="dxa"/>
            <w:gridSpan w:val="2"/>
            <w:vAlign w:val="center"/>
          </w:tcPr>
          <w:p w14:paraId="41FC538B" w14:textId="641ADBB8" w:rsidR="00C32C36" w:rsidRPr="00F92355" w:rsidRDefault="00C32C36" w:rsidP="00F92355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Нет</w:t>
            </w:r>
          </w:p>
        </w:tc>
      </w:tr>
      <w:tr w:rsidR="00C32C36" w:rsidRPr="00383C94" w14:paraId="47A2B77D" w14:textId="77777777" w:rsidTr="000D3B99">
        <w:trPr>
          <w:jc w:val="center"/>
        </w:trPr>
        <w:tc>
          <w:tcPr>
            <w:tcW w:w="4485" w:type="dxa"/>
            <w:gridSpan w:val="3"/>
            <w:shd w:val="clear" w:color="auto" w:fill="F2F2F2" w:themeFill="background1" w:themeFillShade="F2"/>
            <w:vAlign w:val="center"/>
          </w:tcPr>
          <w:p w14:paraId="33C8DE69" w14:textId="24385122" w:rsidR="00C32C36" w:rsidRPr="00383C94" w:rsidRDefault="00C32C36" w:rsidP="00C32C36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парковки грузового транспорта*</w:t>
            </w:r>
          </w:p>
        </w:tc>
        <w:tc>
          <w:tcPr>
            <w:tcW w:w="4586" w:type="dxa"/>
            <w:gridSpan w:val="2"/>
            <w:vAlign w:val="center"/>
          </w:tcPr>
          <w:p w14:paraId="3C0930D2" w14:textId="118E2ADE" w:rsidR="00C32C36" w:rsidRPr="00FC23EA" w:rsidRDefault="00C32C36" w:rsidP="00F92355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Возможно создание</w:t>
            </w:r>
          </w:p>
        </w:tc>
      </w:tr>
      <w:tr w:rsidR="00C32C36" w:rsidRPr="00383C94" w14:paraId="5F6DF63C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4424D355" w14:textId="65CEDFCF" w:rsidR="00C32C36" w:rsidRPr="00F92355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Возможность софинансирования инвестиционного проекта*</w:t>
            </w:r>
          </w:p>
        </w:tc>
        <w:tc>
          <w:tcPr>
            <w:tcW w:w="4592" w:type="dxa"/>
            <w:gridSpan w:val="3"/>
            <w:vAlign w:val="center"/>
          </w:tcPr>
          <w:p w14:paraId="53CC4B34" w14:textId="4EE2B8EB" w:rsidR="00C32C36" w:rsidRPr="00F92355" w:rsidRDefault="00F92355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</w:t>
            </w:r>
            <w:r w:rsidR="00C32C36"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ет</w:t>
            </w:r>
          </w:p>
        </w:tc>
      </w:tr>
      <w:tr w:rsidR="00C32C36" w:rsidRPr="00383C94" w14:paraId="32FF2856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88C4EAA" w14:textId="632D55B8" w:rsidR="00C32C36" w:rsidRPr="00F92355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Обязательства субъекта Российской Федерации, связанные с реализацией инвестиционного проекта*</w:t>
            </w:r>
          </w:p>
        </w:tc>
        <w:tc>
          <w:tcPr>
            <w:tcW w:w="4592" w:type="dxa"/>
            <w:gridSpan w:val="3"/>
            <w:vAlign w:val="center"/>
          </w:tcPr>
          <w:p w14:paraId="59B294B1" w14:textId="645DF023" w:rsidR="00C32C36" w:rsidRPr="00F92355" w:rsidRDefault="00F92355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</w:t>
            </w:r>
            <w:r w:rsidR="00C32C36"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ет </w:t>
            </w:r>
          </w:p>
        </w:tc>
      </w:tr>
      <w:tr w:rsidR="00C32C36" w:rsidRPr="00383C94" w14:paraId="5BC29BA9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1BB4383" w14:textId="6C9DAD29" w:rsidR="00C32C36" w:rsidRPr="00F92355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Возможности и условия партнерства при реализации инвестпроекта*</w:t>
            </w:r>
          </w:p>
        </w:tc>
        <w:tc>
          <w:tcPr>
            <w:tcW w:w="4592" w:type="dxa"/>
            <w:gridSpan w:val="3"/>
            <w:vAlign w:val="center"/>
          </w:tcPr>
          <w:p w14:paraId="0819AB05" w14:textId="02D269C0" w:rsidR="00C32C36" w:rsidRPr="00F92355" w:rsidRDefault="00F92355" w:rsidP="00C32C36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</w:t>
            </w:r>
            <w:r w:rsidR="00C32C36" w:rsidRPr="00F92355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ет </w:t>
            </w:r>
          </w:p>
        </w:tc>
      </w:tr>
      <w:tr w:rsidR="008B69B0" w:rsidRPr="0046197D" w14:paraId="3192E98A" w14:textId="77777777" w:rsidTr="000D3B99">
        <w:trPr>
          <w:jc w:val="center"/>
        </w:trPr>
        <w:tc>
          <w:tcPr>
            <w:tcW w:w="2347" w:type="dxa"/>
            <w:vMerge w:val="restart"/>
            <w:shd w:val="clear" w:color="auto" w:fill="F2F2F2" w:themeFill="background1" w:themeFillShade="F2"/>
          </w:tcPr>
          <w:p w14:paraId="01335093" w14:textId="33787D55" w:rsidR="008B69B0" w:rsidRPr="00383C94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Кадровое обеспечение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28A6BF68" w14:textId="3D5CA43C" w:rsidR="008B69B0" w:rsidRPr="00383C94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Население субъекта Российской Федерации (чел.)</w:t>
            </w:r>
          </w:p>
        </w:tc>
        <w:tc>
          <w:tcPr>
            <w:tcW w:w="4592" w:type="dxa"/>
            <w:gridSpan w:val="3"/>
            <w:vAlign w:val="center"/>
          </w:tcPr>
          <w:p w14:paraId="2009C337" w14:textId="366D72FE" w:rsidR="008B69B0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1 074 402 (на 1 января 2025, </w:t>
            </w:r>
            <w:proofErr w:type="spellStart"/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8B69B0" w:rsidRPr="0046197D" w14:paraId="5758C66F" w14:textId="77777777" w:rsidTr="000D3B99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6C161913" w14:textId="77777777" w:rsidR="008B69B0" w:rsidRPr="00383C94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26CCF077" w14:textId="6498584A" w:rsidR="008B69B0" w:rsidRPr="00383C94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Трудоспособное население субъекта Российской Федерации (чел.)</w:t>
            </w:r>
          </w:p>
        </w:tc>
        <w:tc>
          <w:tcPr>
            <w:tcW w:w="4592" w:type="dxa"/>
            <w:gridSpan w:val="3"/>
            <w:vAlign w:val="center"/>
          </w:tcPr>
          <w:p w14:paraId="1F31DF85" w14:textId="20B5819C" w:rsidR="008B69B0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612 176 (2024, </w:t>
            </w:r>
            <w:proofErr w:type="spellStart"/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C32C36" w:rsidRPr="0046197D" w14:paraId="40FA421C" w14:textId="77777777" w:rsidTr="000D3B99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03C1775B" w14:textId="77777777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300C882B" w14:textId="6ACD9763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Население агломерации в непосредственной локации (чел.)</w:t>
            </w:r>
          </w:p>
        </w:tc>
        <w:tc>
          <w:tcPr>
            <w:tcW w:w="4592" w:type="dxa"/>
            <w:gridSpan w:val="3"/>
            <w:vAlign w:val="center"/>
          </w:tcPr>
          <w:p w14:paraId="6BD0B69B" w14:textId="74AFA82C" w:rsidR="00C32C36" w:rsidRPr="0046197D" w:rsidRDefault="008B69B0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30 699 (на 1 января 2025, </w:t>
            </w:r>
            <w:proofErr w:type="spellStart"/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8B69B0" w:rsidRPr="0046197D" w14:paraId="4257BB64" w14:textId="77777777" w:rsidTr="000D3B99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5BC6F1EE" w14:textId="77777777" w:rsidR="008B69B0" w:rsidRPr="00383C94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7A3C156B" w14:textId="4980E958" w:rsidR="008B69B0" w:rsidRPr="00383C94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Средняя заработная плата в субъекте Российской Федерации (руб.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в 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мес.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4592" w:type="dxa"/>
            <w:gridSpan w:val="3"/>
            <w:vAlign w:val="center"/>
          </w:tcPr>
          <w:p w14:paraId="6E0EA187" w14:textId="5925E00E" w:rsidR="008B69B0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 xml:space="preserve">73 392,8 (2025, </w:t>
            </w:r>
            <w:proofErr w:type="spellStart"/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) </w:t>
            </w:r>
          </w:p>
        </w:tc>
      </w:tr>
      <w:tr w:rsidR="008B69B0" w:rsidRPr="0046197D" w14:paraId="3E22B8E8" w14:textId="77777777" w:rsidTr="000D3B99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3ABCD534" w14:textId="77777777" w:rsidR="008B69B0" w:rsidRPr="00383C94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</w:tcPr>
          <w:p w14:paraId="794BF89D" w14:textId="3D4D3290" w:rsidR="008B69B0" w:rsidRPr="00383C94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F3811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Количество вузов и ссузов с профильными программами</w:t>
            </w:r>
            <w:r w:rsidRPr="00DF3811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  <w:vAlign w:val="center"/>
          </w:tcPr>
          <w:p w14:paraId="3E36ADCB" w14:textId="77777777" w:rsidR="008B69B0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14 вузов </w:t>
            </w:r>
          </w:p>
          <w:p w14:paraId="728D9F3C" w14:textId="52B620C2" w:rsidR="008B69B0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24 ссуза</w:t>
            </w:r>
          </w:p>
        </w:tc>
      </w:tr>
      <w:tr w:rsidR="008B69B0" w:rsidRPr="0046197D" w14:paraId="018D3883" w14:textId="77777777" w:rsidTr="000D3B99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65878E35" w14:textId="77777777" w:rsidR="008B69B0" w:rsidRPr="00383C94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</w:tcPr>
          <w:p w14:paraId="1C67746D" w14:textId="262636A8" w:rsidR="008B69B0" w:rsidRPr="00DF3811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F3811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Количество выпускников по профильным программам в год</w:t>
            </w:r>
            <w:r w:rsidRPr="00DF3811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3"/>
          </w:tcPr>
          <w:p w14:paraId="794B4D79" w14:textId="77777777" w:rsidR="008B69B0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7000 человек – специалисты среднего профессионального образования</w:t>
            </w:r>
          </w:p>
          <w:p w14:paraId="47EA4606" w14:textId="58E81A69" w:rsidR="008B69B0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5631 человек – специалисты высшего образования</w:t>
            </w:r>
          </w:p>
        </w:tc>
      </w:tr>
      <w:tr w:rsidR="00C32C36" w:rsidRPr="0046197D" w14:paraId="272974E3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348B602E" w14:textId="40C935D3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Наименование организации*</w:t>
            </w:r>
          </w:p>
        </w:tc>
        <w:tc>
          <w:tcPr>
            <w:tcW w:w="4592" w:type="dxa"/>
            <w:gridSpan w:val="3"/>
            <w:vAlign w:val="center"/>
          </w:tcPr>
          <w:p w14:paraId="61F5A0DF" w14:textId="4BBCA156" w:rsidR="00C32C36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Администрация Михайловского муниципального округа Рязанской области</w:t>
            </w:r>
          </w:p>
        </w:tc>
      </w:tr>
      <w:tr w:rsidR="00C32C36" w:rsidRPr="0046197D" w14:paraId="436A4383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44C32A4" w14:textId="08A32EEA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ИНН организации*</w:t>
            </w:r>
          </w:p>
        </w:tc>
        <w:tc>
          <w:tcPr>
            <w:tcW w:w="4592" w:type="dxa"/>
            <w:gridSpan w:val="3"/>
            <w:vAlign w:val="center"/>
          </w:tcPr>
          <w:p w14:paraId="0A3F8F54" w14:textId="28CA62AD" w:rsidR="00C32C36" w:rsidRPr="0046197D" w:rsidRDefault="008B69B0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6200010462 </w:t>
            </w:r>
          </w:p>
        </w:tc>
      </w:tr>
      <w:tr w:rsidR="00C32C36" w:rsidRPr="0046197D" w14:paraId="18037D2C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24B5F2CB" w14:textId="774B8845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Контактное лицо (ФИО)*</w:t>
            </w:r>
          </w:p>
        </w:tc>
        <w:tc>
          <w:tcPr>
            <w:tcW w:w="4592" w:type="dxa"/>
            <w:gridSpan w:val="3"/>
            <w:vAlign w:val="center"/>
          </w:tcPr>
          <w:p w14:paraId="73301E33" w14:textId="15E7CD50" w:rsidR="00C32C36" w:rsidRPr="0046197D" w:rsidRDefault="008B69B0" w:rsidP="00C32C36">
            <w:pPr>
              <w:widowControl w:val="0"/>
              <w:autoSpaceDE w:val="0"/>
              <w:autoSpaceDN w:val="0"/>
              <w:rPr>
                <w:rFonts w:eastAsiaTheme="minorEastAsia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Якунина Наталья Николаевна - первый заместитель главы администрации по экономике</w:t>
            </w:r>
          </w:p>
        </w:tc>
      </w:tr>
      <w:tr w:rsidR="00C32C36" w:rsidRPr="0046197D" w14:paraId="41D38577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B3D5404" w14:textId="27B7B7EB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Телефон*</w:t>
            </w:r>
          </w:p>
        </w:tc>
        <w:tc>
          <w:tcPr>
            <w:tcW w:w="4592" w:type="dxa"/>
            <w:gridSpan w:val="3"/>
            <w:vAlign w:val="center"/>
          </w:tcPr>
          <w:p w14:paraId="74813AF1" w14:textId="61D362CE" w:rsidR="008B69B0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8 (49130) 2-18-37</w:t>
            </w:r>
          </w:p>
          <w:p w14:paraId="1ACCE756" w14:textId="77384D81" w:rsidR="00C32C36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8 (910) 576-31-00</w:t>
            </w:r>
          </w:p>
        </w:tc>
      </w:tr>
      <w:tr w:rsidR="00C32C36" w:rsidRPr="0046197D" w14:paraId="159C4E5F" w14:textId="77777777" w:rsidTr="000D3B99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5B2ECE1" w14:textId="4E177C7A" w:rsidR="00C32C36" w:rsidRPr="00383C94" w:rsidRDefault="00C32C36" w:rsidP="00C32C3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Адрес электронной почты*</w:t>
            </w:r>
          </w:p>
        </w:tc>
        <w:tc>
          <w:tcPr>
            <w:tcW w:w="4592" w:type="dxa"/>
            <w:gridSpan w:val="3"/>
            <w:vAlign w:val="center"/>
          </w:tcPr>
          <w:p w14:paraId="0C362E56" w14:textId="0B03176C" w:rsidR="00C32C36" w:rsidRPr="0046197D" w:rsidRDefault="008B69B0" w:rsidP="008B69B0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46197D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mixajilov@ryazan.gov.ru</w:t>
            </w:r>
          </w:p>
        </w:tc>
      </w:tr>
    </w:tbl>
    <w:p w14:paraId="30B491C6" w14:textId="77777777" w:rsidR="00DB1410" w:rsidRDefault="00DB1410" w:rsidP="00DF3811"/>
    <w:sectPr w:rsidR="00DB1410" w:rsidSect="00DB1410">
      <w:pgSz w:w="11906" w:h="16838"/>
      <w:pgMar w:top="851" w:right="850" w:bottom="1560" w:left="1701" w:header="708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DAB"/>
    <w:multiLevelType w:val="multilevel"/>
    <w:tmpl w:val="80FA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A3349"/>
    <w:multiLevelType w:val="multilevel"/>
    <w:tmpl w:val="7D2EC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C3360"/>
    <w:multiLevelType w:val="multilevel"/>
    <w:tmpl w:val="529A5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C2DB2"/>
    <w:multiLevelType w:val="multilevel"/>
    <w:tmpl w:val="8E3C2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76F27"/>
    <w:multiLevelType w:val="hybridMultilevel"/>
    <w:tmpl w:val="B04244E2"/>
    <w:lvl w:ilvl="0" w:tplc="FD80C81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C1C5F"/>
    <w:multiLevelType w:val="hybridMultilevel"/>
    <w:tmpl w:val="7FFC565C"/>
    <w:lvl w:ilvl="0" w:tplc="E3664AE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167A7"/>
    <w:multiLevelType w:val="hybridMultilevel"/>
    <w:tmpl w:val="2C5C1376"/>
    <w:lvl w:ilvl="0" w:tplc="29C60E4C">
      <w:start w:val="1"/>
      <w:numFmt w:val="decimal"/>
      <w:lvlText w:val="9.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0160A"/>
    <w:multiLevelType w:val="multilevel"/>
    <w:tmpl w:val="62DAC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93B1C"/>
    <w:multiLevelType w:val="multilevel"/>
    <w:tmpl w:val="D830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62624"/>
    <w:multiLevelType w:val="hybridMultilevel"/>
    <w:tmpl w:val="4C2A454C"/>
    <w:lvl w:ilvl="0" w:tplc="F1780C9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659CC"/>
    <w:multiLevelType w:val="multilevel"/>
    <w:tmpl w:val="69CEA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B6306"/>
    <w:multiLevelType w:val="multilevel"/>
    <w:tmpl w:val="3F2E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77681"/>
    <w:multiLevelType w:val="multilevel"/>
    <w:tmpl w:val="1EDA0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F53FD"/>
    <w:multiLevelType w:val="hybridMultilevel"/>
    <w:tmpl w:val="BB924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059A3"/>
    <w:multiLevelType w:val="multilevel"/>
    <w:tmpl w:val="08643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315478">
    <w:abstractNumId w:val="13"/>
  </w:num>
  <w:num w:numId="2" w16cid:durableId="1922174523">
    <w:abstractNumId w:val="9"/>
  </w:num>
  <w:num w:numId="3" w16cid:durableId="423890289">
    <w:abstractNumId w:val="5"/>
  </w:num>
  <w:num w:numId="4" w16cid:durableId="1011184311">
    <w:abstractNumId w:val="6"/>
  </w:num>
  <w:num w:numId="5" w16cid:durableId="2077629410">
    <w:abstractNumId w:val="8"/>
  </w:num>
  <w:num w:numId="6" w16cid:durableId="2116973565">
    <w:abstractNumId w:val="12"/>
  </w:num>
  <w:num w:numId="7" w16cid:durableId="773130210">
    <w:abstractNumId w:val="10"/>
  </w:num>
  <w:num w:numId="8" w16cid:durableId="1004631910">
    <w:abstractNumId w:val="2"/>
  </w:num>
  <w:num w:numId="9" w16cid:durableId="294533270">
    <w:abstractNumId w:val="1"/>
  </w:num>
  <w:num w:numId="10" w16cid:durableId="276642945">
    <w:abstractNumId w:val="7"/>
  </w:num>
  <w:num w:numId="11" w16cid:durableId="730739007">
    <w:abstractNumId w:val="14"/>
  </w:num>
  <w:num w:numId="12" w16cid:durableId="449084134">
    <w:abstractNumId w:val="3"/>
  </w:num>
  <w:num w:numId="13" w16cid:durableId="124545819">
    <w:abstractNumId w:val="11"/>
  </w:num>
  <w:num w:numId="14" w16cid:durableId="636304606">
    <w:abstractNumId w:val="0"/>
  </w:num>
  <w:num w:numId="15" w16cid:durableId="1342584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10"/>
    <w:rsid w:val="000B14CB"/>
    <w:rsid w:val="000D3B99"/>
    <w:rsid w:val="000E7DEF"/>
    <w:rsid w:val="000E7E0D"/>
    <w:rsid w:val="000F7994"/>
    <w:rsid w:val="001015BA"/>
    <w:rsid w:val="00116479"/>
    <w:rsid w:val="0025399D"/>
    <w:rsid w:val="00290B3D"/>
    <w:rsid w:val="00317794"/>
    <w:rsid w:val="00355CE6"/>
    <w:rsid w:val="003579F4"/>
    <w:rsid w:val="00383C94"/>
    <w:rsid w:val="003D5238"/>
    <w:rsid w:val="00425F11"/>
    <w:rsid w:val="0046197D"/>
    <w:rsid w:val="00465EC7"/>
    <w:rsid w:val="00486F32"/>
    <w:rsid w:val="00587C38"/>
    <w:rsid w:val="00587DF0"/>
    <w:rsid w:val="005B0342"/>
    <w:rsid w:val="005F6019"/>
    <w:rsid w:val="00645911"/>
    <w:rsid w:val="00650703"/>
    <w:rsid w:val="006823CF"/>
    <w:rsid w:val="006A26B8"/>
    <w:rsid w:val="007160E7"/>
    <w:rsid w:val="00716471"/>
    <w:rsid w:val="00761068"/>
    <w:rsid w:val="007A29D0"/>
    <w:rsid w:val="007C0332"/>
    <w:rsid w:val="008667E2"/>
    <w:rsid w:val="00887B1F"/>
    <w:rsid w:val="008B47C3"/>
    <w:rsid w:val="008B69B0"/>
    <w:rsid w:val="008F08C1"/>
    <w:rsid w:val="009E4C0D"/>
    <w:rsid w:val="009F6C71"/>
    <w:rsid w:val="00A03659"/>
    <w:rsid w:val="00A039FD"/>
    <w:rsid w:val="00BC7C6F"/>
    <w:rsid w:val="00BF79F6"/>
    <w:rsid w:val="00C32C36"/>
    <w:rsid w:val="00C71233"/>
    <w:rsid w:val="00C75248"/>
    <w:rsid w:val="00C8760E"/>
    <w:rsid w:val="00C90BA4"/>
    <w:rsid w:val="00C944AB"/>
    <w:rsid w:val="00C94B2D"/>
    <w:rsid w:val="00CA3CCD"/>
    <w:rsid w:val="00CA5D93"/>
    <w:rsid w:val="00CA7F42"/>
    <w:rsid w:val="00D27D2E"/>
    <w:rsid w:val="00D4003F"/>
    <w:rsid w:val="00DB1410"/>
    <w:rsid w:val="00DE7E4C"/>
    <w:rsid w:val="00DF20FF"/>
    <w:rsid w:val="00DF3001"/>
    <w:rsid w:val="00DF3811"/>
    <w:rsid w:val="00E06717"/>
    <w:rsid w:val="00ED0C67"/>
    <w:rsid w:val="00EE2A9A"/>
    <w:rsid w:val="00F24C59"/>
    <w:rsid w:val="00F66671"/>
    <w:rsid w:val="00F92355"/>
    <w:rsid w:val="00FC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90A2"/>
  <w15:chartTrackingRefBased/>
  <w15:docId w15:val="{69C796A7-D4CC-4BCD-9B3F-C6D3F746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410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4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4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4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4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4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4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4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4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4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4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4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4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4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4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4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14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B141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6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Горынина</dc:creator>
  <cp:keywords/>
  <dc:description/>
  <cp:lastModifiedBy>Мария Трфандян</cp:lastModifiedBy>
  <cp:revision>19</cp:revision>
  <dcterms:created xsi:type="dcterms:W3CDTF">2026-04-09T07:21:00Z</dcterms:created>
  <dcterms:modified xsi:type="dcterms:W3CDTF">2026-05-08T09:18:00Z</dcterms:modified>
</cp:coreProperties>
</file>