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C7548" w14:textId="77777777" w:rsidR="00383C94" w:rsidRDefault="00383C94" w:rsidP="00383C94">
      <w:pPr>
        <w:widowControl w:val="0"/>
        <w:autoSpaceDE w:val="0"/>
        <w:autoSpaceDN w:val="0"/>
        <w:jc w:val="center"/>
        <w:rPr>
          <w:rFonts w:eastAsiaTheme="minorEastAsia"/>
          <w:b/>
          <w:bCs/>
          <w:kern w:val="2"/>
          <w:sz w:val="24"/>
          <w:szCs w:val="24"/>
          <w14:ligatures w14:val="standardContextual"/>
        </w:rPr>
      </w:pPr>
      <w:r w:rsidRPr="00383C94">
        <w:rPr>
          <w:rFonts w:eastAsiaTheme="minorEastAsia"/>
          <w:b/>
          <w:bCs/>
          <w:kern w:val="2"/>
          <w:sz w:val="24"/>
          <w:szCs w:val="24"/>
          <w14:ligatures w14:val="standardContextual"/>
        </w:rPr>
        <w:t>Инвестиционное предложение</w:t>
      </w:r>
    </w:p>
    <w:p w14:paraId="36FF7B10" w14:textId="77777777" w:rsidR="00761068" w:rsidRPr="00383C94" w:rsidRDefault="00761068" w:rsidP="00383C94">
      <w:pPr>
        <w:widowControl w:val="0"/>
        <w:autoSpaceDE w:val="0"/>
        <w:autoSpaceDN w:val="0"/>
        <w:jc w:val="center"/>
        <w:rPr>
          <w:rFonts w:eastAsiaTheme="minorEastAsia"/>
          <w:b/>
          <w:bCs/>
          <w:kern w:val="2"/>
          <w:sz w:val="24"/>
          <w:szCs w:val="24"/>
          <w14:ligatures w14:val="standardContextu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7"/>
        <w:gridCol w:w="2184"/>
        <w:gridCol w:w="4540"/>
      </w:tblGrid>
      <w:tr w:rsidR="00383C94" w:rsidRPr="00383C94" w14:paraId="39127596" w14:textId="77777777" w:rsidTr="0070458D">
        <w:trPr>
          <w:jc w:val="center"/>
        </w:trPr>
        <w:tc>
          <w:tcPr>
            <w:tcW w:w="9071" w:type="dxa"/>
            <w:gridSpan w:val="3"/>
            <w:shd w:val="clear" w:color="auto" w:fill="C9C9C9" w:themeFill="accent3" w:themeFillTint="99"/>
            <w:vAlign w:val="center"/>
          </w:tcPr>
          <w:p w14:paraId="5FCC3B79" w14:textId="77777777" w:rsidR="00383C94" w:rsidRPr="00383C94" w:rsidRDefault="00383C94" w:rsidP="00383C9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bookmarkStart w:id="0" w:name="P1826"/>
            <w:bookmarkEnd w:id="0"/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Основные характеристики инвестиционного проекта</w:t>
            </w:r>
          </w:p>
        </w:tc>
      </w:tr>
      <w:tr w:rsidR="00383C94" w:rsidRPr="00383C94" w14:paraId="4809CEC8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1435D329" w14:textId="514B652B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Наименование инвестиционного проекта</w:t>
            </w:r>
            <w:r w:rsidR="008B47C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vAlign w:val="center"/>
          </w:tcPr>
          <w:p w14:paraId="6FF2934C" w14:textId="44067B49" w:rsidR="00383C94" w:rsidRPr="00383C94" w:rsidRDefault="00820421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82042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Курортный Парк «МЕНОК»</w:t>
            </w:r>
          </w:p>
        </w:tc>
      </w:tr>
      <w:tr w:rsidR="00383C94" w:rsidRPr="00383C94" w14:paraId="7D0D4C68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3B4EB861" w14:textId="4B126606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Субъект Российской Федерации</w:t>
            </w:r>
            <w:r w:rsidR="008B47C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vAlign w:val="center"/>
          </w:tcPr>
          <w:p w14:paraId="56044664" w14:textId="7011C2AE" w:rsidR="00383C94" w:rsidRPr="009A23F0" w:rsidRDefault="00820421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A23F0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Рязанская область</w:t>
            </w:r>
          </w:p>
        </w:tc>
      </w:tr>
      <w:tr w:rsidR="00383C94" w:rsidRPr="00383C94" w14:paraId="42EC9EBF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02392912" w14:textId="36CDF331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Цель инвестиционного проекта</w:t>
            </w:r>
            <w:r w:rsidR="008B47C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vAlign w:val="center"/>
          </w:tcPr>
          <w:p w14:paraId="65E9519B" w14:textId="2BE5ABA3" w:rsidR="00383C94" w:rsidRPr="00383C94" w:rsidRDefault="00820421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82042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Развитие территории для создания лечебно-оздоровительного курорта. Основа лечения и оздоровления - Сапожковский лечебный кислый торф (Сапожковские грязи). Месторождение лечебного торфа находится в 7 км от территории курорта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383C94" w:rsidRPr="00383C94" w14:paraId="79342DDE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0A92E466" w14:textId="1337F520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Краткое описание инвестиционного проекта</w:t>
            </w:r>
            <w:r w:rsidR="008B47C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vAlign w:val="center"/>
          </w:tcPr>
          <w:p w14:paraId="4050DCD2" w14:textId="2CF4350C" w:rsidR="00383C94" w:rsidRPr="00383C94" w:rsidRDefault="00820421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82042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Развитие территории предусматривает строительство современного лечебного бальнеологического корпуса, оздоровительного СПА-комплекса, инфраструктуры для проживания, отдыха и развлечения, спорта. Тематические маршруты - пешие, велосипедные, конные прогулки. Тематические музеи - музей писателя Аксенова В.П. (с. Покровское - родовое село писателя), музей «История Сапожковских грязей»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383C94" w:rsidRPr="00383C94" w14:paraId="7A421E1D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61D085B9" w14:textId="64C37A67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Отрасль экономики, в которой планируется реализация инвестиционного проекта</w:t>
            </w:r>
            <w:r w:rsidR="008B47C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vAlign w:val="center"/>
          </w:tcPr>
          <w:p w14:paraId="17A6EF96" w14:textId="7C158726" w:rsidR="00383C94" w:rsidRPr="00820421" w:rsidRDefault="00820421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82042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Медицинская реабилитация и оздоровление, медицинский туризм, спорт и отдых</w:t>
            </w:r>
          </w:p>
        </w:tc>
      </w:tr>
      <w:tr w:rsidR="00383C94" w:rsidRPr="00383C94" w14:paraId="3999BF31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558A2975" w14:textId="00FD05F4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Срок</w:t>
            </w:r>
            <w:r w:rsidR="008B47C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реализации инвестиционного проект</w:t>
            </w:r>
            <w:r w:rsidR="008B47C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(</w:t>
            </w:r>
            <w:r w:rsidR="00587C38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мес.) *</w:t>
            </w:r>
          </w:p>
        </w:tc>
        <w:tc>
          <w:tcPr>
            <w:tcW w:w="4540" w:type="dxa"/>
            <w:vAlign w:val="center"/>
          </w:tcPr>
          <w:p w14:paraId="30654F23" w14:textId="481B2C2C" w:rsidR="00383C94" w:rsidRPr="00383C94" w:rsidRDefault="00820421" w:rsidP="008B47C3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</w:tr>
      <w:tr w:rsidR="008B47C3" w:rsidRPr="00383C94" w14:paraId="7E837BF4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6363054F" w14:textId="1B465755" w:rsidR="008B47C3" w:rsidRPr="00383C94" w:rsidRDefault="008B47C3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8B47C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Этапы реализации инвестиционного проекта</w:t>
            </w:r>
            <w:r w:rsidRPr="008B47C3">
              <w:rPr>
                <w:rFonts w:eastAsiaTheme="minorEastAsia"/>
                <w:b/>
                <w:bCs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vAlign w:val="center"/>
          </w:tcPr>
          <w:p w14:paraId="4DD77F53" w14:textId="7BA8C1B5" w:rsidR="00DB2C8B" w:rsidRPr="00DB2C8B" w:rsidRDefault="00DB2C8B" w:rsidP="00DB2C8B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B2C8B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2024 г. - открыта фабрика по переработке и расфасовке нативного лечебного торфа, производству </w:t>
            </w:r>
            <w:proofErr w:type="spellStart"/>
            <w:r w:rsidRPr="00DB2C8B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торфопарафина</w:t>
            </w:r>
            <w:proofErr w:type="spellEnd"/>
            <w:r w:rsidRPr="00DB2C8B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, для поставок медицинским учреждениям и </w:t>
            </w:r>
          </w:p>
          <w:p w14:paraId="0BDC88C0" w14:textId="017B34F6" w:rsidR="00DC4514" w:rsidRDefault="00DB2C8B" w:rsidP="00DB2C8B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B2C8B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СПА-комплексам</w:t>
            </w:r>
            <w:r w:rsidR="00DC4514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;</w:t>
            </w:r>
            <w:r w:rsidRPr="00DB2C8B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2B312954" w14:textId="0431F6FA" w:rsidR="00DB2C8B" w:rsidRPr="00DB2C8B" w:rsidRDefault="00DB2C8B" w:rsidP="00DB2C8B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B2C8B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2026 г. - создание правоохранной </w:t>
            </w:r>
          </w:p>
          <w:p w14:paraId="180B3FEE" w14:textId="77777777" w:rsidR="00DB2C8B" w:rsidRPr="00DB2C8B" w:rsidRDefault="00DB2C8B" w:rsidP="00DB2C8B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B2C8B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комплексной бренд-системы, которая </w:t>
            </w:r>
          </w:p>
          <w:p w14:paraId="02A03AB9" w14:textId="77777777" w:rsidR="00DB2C8B" w:rsidRPr="00DB2C8B" w:rsidRDefault="00DB2C8B" w:rsidP="00DB2C8B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B2C8B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станет основой для масштабирования </w:t>
            </w:r>
          </w:p>
          <w:p w14:paraId="57F97398" w14:textId="77777777" w:rsidR="00DB2C8B" w:rsidRPr="00DB2C8B" w:rsidRDefault="00DB2C8B" w:rsidP="00DB2C8B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B2C8B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проекта: запуска сети оздоровительных и </w:t>
            </w:r>
          </w:p>
          <w:p w14:paraId="17D46464" w14:textId="77777777" w:rsidR="00DB2C8B" w:rsidRPr="00DB2C8B" w:rsidRDefault="00DB2C8B" w:rsidP="00DB2C8B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B2C8B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лечебных кабинетов на основе модульных </w:t>
            </w:r>
          </w:p>
          <w:p w14:paraId="4A1C1676" w14:textId="77777777" w:rsidR="00DB2C8B" w:rsidRPr="00DB2C8B" w:rsidRDefault="00DB2C8B" w:rsidP="00DB2C8B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B2C8B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зданий под единым, защищенным и </w:t>
            </w:r>
          </w:p>
          <w:p w14:paraId="3296874F" w14:textId="77777777" w:rsidR="00DB2C8B" w:rsidRPr="00DB2C8B" w:rsidRDefault="00DB2C8B" w:rsidP="00DB2C8B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B2C8B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узнаваемым именем. </w:t>
            </w:r>
          </w:p>
          <w:p w14:paraId="53D19E64" w14:textId="2676DC82" w:rsidR="00DB2C8B" w:rsidRPr="00DB2C8B" w:rsidRDefault="00DB2C8B" w:rsidP="00DB2C8B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B2C8B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1-я очередь:  </w:t>
            </w:r>
          </w:p>
          <w:p w14:paraId="2BB6411D" w14:textId="38F627E4" w:rsidR="00DB2C8B" w:rsidRPr="00DB2C8B" w:rsidRDefault="00DB2C8B" w:rsidP="00DB2C8B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B2C8B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2026-2027 гг. - разработка концепции и </w:t>
            </w:r>
          </w:p>
          <w:p w14:paraId="09ECC6C3" w14:textId="5665264D" w:rsidR="00DB2C8B" w:rsidRPr="00DB2C8B" w:rsidRDefault="00DB2C8B" w:rsidP="00DB2C8B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B2C8B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организация курортного парка </w:t>
            </w:r>
          </w:p>
          <w:p w14:paraId="5B91D66B" w14:textId="77777777" w:rsidR="00DB2C8B" w:rsidRPr="00DB2C8B" w:rsidRDefault="00DB2C8B" w:rsidP="00DB2C8B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B2C8B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«МЕНОК-ЛАЙТ»: модульные </w:t>
            </w:r>
          </w:p>
          <w:p w14:paraId="04DBADD4" w14:textId="77777777" w:rsidR="00DB2C8B" w:rsidRPr="00DB2C8B" w:rsidRDefault="00DB2C8B" w:rsidP="00DB2C8B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B2C8B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lastRenderedPageBreak/>
              <w:t xml:space="preserve">оздоровительный и лечебный кабинеты, </w:t>
            </w:r>
          </w:p>
          <w:p w14:paraId="433262A4" w14:textId="05C6E9B2" w:rsidR="00DB2C8B" w:rsidRPr="00DB2C8B" w:rsidRDefault="00DB2C8B" w:rsidP="00DB2C8B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B2C8B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модульный отель, банный комплекс, корпус для дополнительных услуг (кафе, фитнес, развлечения)</w:t>
            </w:r>
            <w:r w:rsidR="00DC4514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;</w:t>
            </w:r>
            <w:r w:rsidRPr="00DB2C8B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  </w:t>
            </w:r>
          </w:p>
          <w:p w14:paraId="7EFEF6DB" w14:textId="21138AF7" w:rsidR="00DB2C8B" w:rsidRPr="00DB2C8B" w:rsidRDefault="00DB2C8B" w:rsidP="00DB2C8B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B2C8B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2-я очередь: </w:t>
            </w:r>
          </w:p>
          <w:p w14:paraId="16512220" w14:textId="7574E8CA" w:rsidR="00DB2C8B" w:rsidRPr="00DB2C8B" w:rsidRDefault="00DB2C8B" w:rsidP="00DB2C8B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B2C8B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2027 г. - проектирование </w:t>
            </w:r>
          </w:p>
          <w:p w14:paraId="4196F520" w14:textId="77777777" w:rsidR="00DB2C8B" w:rsidRPr="00DB2C8B" w:rsidRDefault="00DB2C8B" w:rsidP="00DB2C8B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B2C8B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бальнеологического корпуса и </w:t>
            </w:r>
          </w:p>
          <w:p w14:paraId="57469BC0" w14:textId="3AFFFB7A" w:rsidR="00DB2C8B" w:rsidRPr="00DB2C8B" w:rsidRDefault="00DB2C8B" w:rsidP="00DB2C8B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B2C8B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СПА-комплекса</w:t>
            </w:r>
            <w:r w:rsidR="00DC4514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;</w:t>
            </w:r>
            <w:r w:rsidRPr="00DB2C8B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4AD1E765" w14:textId="77777777" w:rsidR="00DB2C8B" w:rsidRPr="00DB2C8B" w:rsidRDefault="00DB2C8B" w:rsidP="00DB2C8B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B2C8B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2028-2029 гг. - строительство и ввод их в </w:t>
            </w:r>
          </w:p>
          <w:p w14:paraId="68CF9491" w14:textId="35A09248" w:rsidR="008B47C3" w:rsidRPr="008B47C3" w:rsidRDefault="00DB2C8B" w:rsidP="00DB2C8B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DB2C8B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Эксплуатацию</w:t>
            </w:r>
          </w:p>
        </w:tc>
      </w:tr>
      <w:tr w:rsidR="00383C94" w:rsidRPr="00383C94" w14:paraId="6B0F73EA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5A488D98" w14:textId="2CB27A4A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lastRenderedPageBreak/>
              <w:t>Территория реализации инвестиционного проекта</w:t>
            </w:r>
            <w:r w:rsidR="008B47C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(адрес)*</w:t>
            </w:r>
          </w:p>
        </w:tc>
        <w:tc>
          <w:tcPr>
            <w:tcW w:w="4540" w:type="dxa"/>
            <w:vAlign w:val="center"/>
          </w:tcPr>
          <w:p w14:paraId="2C6CF568" w14:textId="6C5802A0" w:rsidR="00383C94" w:rsidRPr="00383C94" w:rsidRDefault="00DB2C8B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DB2C8B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Рязанская область, Ухоловский округ, село Покровское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383C94" w:rsidRPr="00383C94" w14:paraId="55A72F5E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4ADECFBE" w14:textId="6FCD002B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Планируемая к выпуску продукция/к оказанию услуга</w:t>
            </w:r>
            <w:r w:rsidR="008B47C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vAlign w:val="center"/>
          </w:tcPr>
          <w:p w14:paraId="0CDD767E" w14:textId="77777777" w:rsidR="00DC4514" w:rsidRDefault="00FC6ABC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Продукция - нативный лечебный торф, </w:t>
            </w:r>
            <w:proofErr w:type="spellStart"/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торфопарафин</w:t>
            </w:r>
            <w:proofErr w:type="spellEnd"/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, экстракт для разводных ванн, бальнеологическая косметика</w:t>
            </w:r>
            <w:r w:rsidR="00DC4514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60D4900D" w14:textId="27177067" w:rsidR="00383C94" w:rsidRPr="00383C94" w:rsidRDefault="00FC6ABC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Услуги - медицинская реабилитация, лечебные СПА- процедуры, медицинский туризм, общественное питание, познавательный туризм, спорт и развлечение</w:t>
            </w:r>
          </w:p>
        </w:tc>
      </w:tr>
      <w:tr w:rsidR="00383C94" w:rsidRPr="00383C94" w14:paraId="23F3B9E1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09D11187" w14:textId="77777777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Тип инвестиционного проекта</w:t>
            </w:r>
          </w:p>
          <w:p w14:paraId="349A1C7E" w14:textId="5C572021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(</w:t>
            </w:r>
            <w:r w:rsidR="008B47C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строительство, модернизация, реконструкция, создание </w:t>
            </w:r>
            <w:r w:rsidR="00587C38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РИД</w:t>
            </w:r>
            <w:r w:rsidR="00587C38"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)</w:t>
            </w:r>
            <w:r w:rsidR="00587C38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*</w:t>
            </w:r>
          </w:p>
        </w:tc>
        <w:tc>
          <w:tcPr>
            <w:tcW w:w="4540" w:type="dxa"/>
            <w:vAlign w:val="center"/>
          </w:tcPr>
          <w:p w14:paraId="1743ED4F" w14:textId="2B6479C2" w:rsidR="00383C94" w:rsidRPr="00FC6ABC" w:rsidRDefault="00FC6ABC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Строительство и реконструкция</w:t>
            </w:r>
          </w:p>
        </w:tc>
      </w:tr>
      <w:tr w:rsidR="00383C94" w:rsidRPr="00383C94" w14:paraId="62D480EA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582EBFD5" w14:textId="18945DBD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Предполагаемые сроки получения исходно-разрешительной документации, необходимой для реализации инвестиционного проекта (дней) </w:t>
            </w:r>
          </w:p>
        </w:tc>
        <w:tc>
          <w:tcPr>
            <w:tcW w:w="4540" w:type="dxa"/>
            <w:vAlign w:val="center"/>
          </w:tcPr>
          <w:p w14:paraId="14823914" w14:textId="1B0E521B" w:rsidR="00383C94" w:rsidRPr="00383C94" w:rsidRDefault="00FC6ABC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5D629B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Поэтапно, согласно плану реализации инвестиционного проекта</w:t>
            </w:r>
          </w:p>
        </w:tc>
      </w:tr>
      <w:tr w:rsidR="00383C94" w:rsidRPr="00383C94" w14:paraId="7322F670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0D628A3F" w14:textId="268C6E4E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Стадия инвестиционного проекта</w:t>
            </w:r>
            <w:r w:rsidR="008B47C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vAlign w:val="center"/>
          </w:tcPr>
          <w:p w14:paraId="185E4252" w14:textId="678C2633" w:rsidR="00383C94" w:rsidRPr="008B47C3" w:rsidRDefault="00FC6ABC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И</w:t>
            </w:r>
            <w:r w:rsidR="008B47C3" w:rsidRPr="008B47C3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нвестиционная</w:t>
            </w:r>
          </w:p>
        </w:tc>
      </w:tr>
      <w:tr w:rsidR="008B47C3" w:rsidRPr="00383C94" w14:paraId="3FD09D92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1F551ECD" w14:textId="2DFA3EDF" w:rsidR="008B47C3" w:rsidRPr="00682605" w:rsidRDefault="008B47C3" w:rsidP="008B47C3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682605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Объемы потребления произведенной продукции в денежном эквиваленте внутри региона (млрд руб. в </w:t>
            </w:r>
            <w:r w:rsidR="00587C38" w:rsidRPr="00682605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год)</w:t>
            </w:r>
            <w:r w:rsidR="00587C38" w:rsidRPr="00682605">
              <w:rPr>
                <w:rFonts w:eastAsiaTheme="minorEastAsia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*</w:t>
            </w:r>
          </w:p>
        </w:tc>
        <w:tc>
          <w:tcPr>
            <w:tcW w:w="4540" w:type="dxa"/>
            <w:vAlign w:val="center"/>
          </w:tcPr>
          <w:p w14:paraId="1F8B588B" w14:textId="4A19D978" w:rsidR="008B47C3" w:rsidRPr="00271414" w:rsidRDefault="00682605" w:rsidP="008B47C3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271414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0,1 (за 2025 год, Росстат)</w:t>
            </w:r>
          </w:p>
        </w:tc>
      </w:tr>
      <w:tr w:rsidR="008B47C3" w:rsidRPr="00383C94" w14:paraId="082B061A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650613BB" w14:textId="0BB2E3AB" w:rsidR="008B47C3" w:rsidRPr="00682605" w:rsidRDefault="008B47C3" w:rsidP="008B47C3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682605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Объемы потребления произведенной продукции в денежном эквиваленте за пределами региона (млрд руб. в </w:t>
            </w:r>
            <w:r w:rsidR="00587C38" w:rsidRPr="00682605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год)</w:t>
            </w:r>
            <w:r w:rsidR="00587C38" w:rsidRPr="00682605">
              <w:rPr>
                <w:rFonts w:eastAsiaTheme="minorEastAsia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*</w:t>
            </w:r>
          </w:p>
        </w:tc>
        <w:tc>
          <w:tcPr>
            <w:tcW w:w="4540" w:type="dxa"/>
            <w:vAlign w:val="center"/>
          </w:tcPr>
          <w:p w14:paraId="352FDC81" w14:textId="277E304E" w:rsidR="008B47C3" w:rsidRPr="00271414" w:rsidRDefault="00682605" w:rsidP="008B47C3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271414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243,8 (за 2025 год, Росстат)</w:t>
            </w:r>
          </w:p>
        </w:tc>
      </w:tr>
      <w:tr w:rsidR="00383C94" w:rsidRPr="00383C94" w14:paraId="3635038F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4139B20C" w14:textId="210D5037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Возможность масштабирования и (или) фрагментации производства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vAlign w:val="center"/>
          </w:tcPr>
          <w:p w14:paraId="5D703F30" w14:textId="6B49EEE4" w:rsidR="00383C94" w:rsidRPr="00FC23EA" w:rsidRDefault="008B47C3" w:rsidP="00FC6ABC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Предусмотрена возможность масштабирования</w:t>
            </w:r>
          </w:p>
        </w:tc>
      </w:tr>
      <w:tr w:rsidR="00383C94" w:rsidRPr="00383C94" w14:paraId="208B5493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2AD646BD" w14:textId="16CB1039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Описание характеристик создаваемых или реконструируемых объектов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vAlign w:val="center"/>
          </w:tcPr>
          <w:p w14:paraId="098A82B0" w14:textId="77777777" w:rsidR="00FC6ABC" w:rsidRDefault="00FC6ABC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Строительство: </w:t>
            </w:r>
          </w:p>
          <w:p w14:paraId="05D46AEA" w14:textId="77777777" w:rsidR="00FC6ABC" w:rsidRDefault="00FC6ABC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- бальнеологический корпус </w:t>
            </w:r>
          </w:p>
          <w:p w14:paraId="1EC1BA2A" w14:textId="77777777" w:rsidR="00DC4514" w:rsidRDefault="00FC6ABC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- СПА-комплекс </w:t>
            </w:r>
          </w:p>
          <w:p w14:paraId="0BDA9468" w14:textId="43FB6796" w:rsidR="00FC6ABC" w:rsidRDefault="00FC6ABC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Реконструкция: </w:t>
            </w:r>
          </w:p>
          <w:p w14:paraId="42D8BA58" w14:textId="05F82DEE" w:rsidR="00FC6ABC" w:rsidRDefault="00FC6ABC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="00DC4514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а</w:t>
            </w: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дминистративное здание, </w:t>
            </w:r>
          </w:p>
          <w:p w14:paraId="15283DBA" w14:textId="25EFA380" w:rsidR="00FC6ABC" w:rsidRDefault="00FC6ABC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2-х - этажное, площадь 428,1 м</w:t>
            </w:r>
            <w:r w:rsidR="00DC4514">
              <w:rPr>
                <w:rFonts w:eastAsiaTheme="minorEastAsia"/>
                <w:i/>
                <w:iCs/>
                <w:kern w:val="2"/>
                <w:sz w:val="24"/>
                <w:szCs w:val="24"/>
                <w:vertAlign w:val="superscript"/>
                <w14:ligatures w14:val="standardContextual"/>
              </w:rPr>
              <w:t>2</w:t>
            </w: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5483BB6B" w14:textId="5C216F80" w:rsidR="00FC6ABC" w:rsidRDefault="00FC6ABC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="00DC4514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г</w:t>
            </w: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аражный комплекс, площадь 638 м</w:t>
            </w:r>
            <w:r w:rsidR="00DC4514">
              <w:rPr>
                <w:rFonts w:eastAsiaTheme="minorEastAsia"/>
                <w:i/>
                <w:iCs/>
                <w:kern w:val="2"/>
                <w:sz w:val="24"/>
                <w:szCs w:val="24"/>
                <w:vertAlign w:val="superscript"/>
                <w14:ligatures w14:val="standardContextual"/>
              </w:rPr>
              <w:t>2</w:t>
            </w: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79648691" w14:textId="1D183023" w:rsidR="00383C94" w:rsidRPr="00DC4514" w:rsidRDefault="00FC6ABC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:vertAlign w:val="superscript"/>
                <w14:ligatures w14:val="standardContextual"/>
              </w:rPr>
            </w:pP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="00DC4514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п</w:t>
            </w: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роизводственное сервисное здание, </w:t>
            </w: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lastRenderedPageBreak/>
              <w:t>площадь 316,3 м</w:t>
            </w:r>
            <w:r w:rsidR="00DC4514">
              <w:rPr>
                <w:rFonts w:eastAsiaTheme="minorEastAsia"/>
                <w:i/>
                <w:iCs/>
                <w:kern w:val="2"/>
                <w:sz w:val="24"/>
                <w:szCs w:val="24"/>
                <w:vertAlign w:val="superscript"/>
                <w14:ligatures w14:val="standardContextual"/>
              </w:rPr>
              <w:t>2</w:t>
            </w:r>
          </w:p>
        </w:tc>
      </w:tr>
      <w:tr w:rsidR="00761068" w:rsidRPr="00383C94" w14:paraId="2C95871B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6FAA9FCB" w14:textId="1648C3CF" w:rsidR="00761068" w:rsidRPr="00383C94" w:rsidRDefault="00761068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lastRenderedPageBreak/>
              <w:t>Стоимость реализации проекта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5B0342" w:rsidRP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(млн руб.) 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vAlign w:val="center"/>
          </w:tcPr>
          <w:p w14:paraId="7FC11026" w14:textId="3AC7F6DF" w:rsidR="00761068" w:rsidRPr="00383C94" w:rsidRDefault="00FC6ABC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6000</w:t>
            </w:r>
          </w:p>
        </w:tc>
      </w:tr>
      <w:tr w:rsidR="00761068" w:rsidRPr="00383C94" w14:paraId="1D5127B4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0FE16EC1" w14:textId="6C926BC6" w:rsidR="00761068" w:rsidRDefault="00761068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761068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Удаленность от автомобильной дороги (метров)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vAlign w:val="center"/>
          </w:tcPr>
          <w:p w14:paraId="3B0281AC" w14:textId="77777777" w:rsidR="00FC6ABC" w:rsidRDefault="00FC6ABC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- Федеральная автомобильная дорога М5 «Урал» - 50 км </w:t>
            </w:r>
          </w:p>
          <w:p w14:paraId="1F9A3BE6" w14:textId="77777777" w:rsidR="00FC6ABC" w:rsidRDefault="00FC6ABC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- Федеральная автомобильная дорога Р22 «Каспий» - 50 км </w:t>
            </w:r>
          </w:p>
          <w:p w14:paraId="566289E6" w14:textId="6A35736E" w:rsidR="00761068" w:rsidRPr="00383C94" w:rsidRDefault="00FC6ABC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 Региональная дорога Рязань-Сараи - 5 км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761068" w:rsidRPr="00383C94" w14:paraId="697A204C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1BAEBDEE" w14:textId="1F5FABD7" w:rsidR="00761068" w:rsidRPr="00761068" w:rsidRDefault="00761068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761068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Наличие обременений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4540" w:type="dxa"/>
            <w:vAlign w:val="center"/>
          </w:tcPr>
          <w:p w14:paraId="19B90178" w14:textId="0EE3BE88" w:rsidR="00761068" w:rsidRPr="00FC6ABC" w:rsidRDefault="005B0342" w:rsidP="00FC6ABC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5B034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Нет</w:t>
            </w:r>
          </w:p>
        </w:tc>
      </w:tr>
      <w:tr w:rsidR="00383C94" w:rsidRPr="00383C94" w14:paraId="380CEA2A" w14:textId="77777777" w:rsidTr="0070458D">
        <w:trPr>
          <w:jc w:val="center"/>
        </w:trPr>
        <w:tc>
          <w:tcPr>
            <w:tcW w:w="9071" w:type="dxa"/>
            <w:gridSpan w:val="3"/>
            <w:shd w:val="clear" w:color="auto" w:fill="C9C9C9" w:themeFill="accent3" w:themeFillTint="99"/>
            <w:vAlign w:val="center"/>
          </w:tcPr>
          <w:p w14:paraId="1C385476" w14:textId="77777777" w:rsidR="00383C94" w:rsidRPr="00383C94" w:rsidRDefault="00383C94" w:rsidP="00383C9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bookmarkStart w:id="1" w:name="P1856"/>
            <w:bookmarkEnd w:id="1"/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Анализ экономической отрасли инвестиционного проекта и маркетинг</w:t>
            </w:r>
          </w:p>
        </w:tc>
      </w:tr>
      <w:tr w:rsidR="00383C94" w:rsidRPr="00383C94" w14:paraId="251E75A9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6280290B" w14:textId="5BDE8851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Краткое описание рынка сбыта планируемой к выпуску продукции/к оказанию услуги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vAlign w:val="center"/>
          </w:tcPr>
          <w:p w14:paraId="69B37864" w14:textId="0B2A83CB" w:rsidR="00383C94" w:rsidRPr="00383C94" w:rsidRDefault="00FC6ABC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Премиальный бренд «МЕНОК», который берет мощь и эксклюзивность курортной легенды (уникальное месторождение «</w:t>
            </w:r>
            <w:proofErr w:type="spellStart"/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Менек</w:t>
            </w:r>
            <w:proofErr w:type="spellEnd"/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») и упаковывает ее в формат современного люксового продукта для персонализированного ритуала, как это делают косметические бренды. Не курорт и не косметика, а третий путь - эссенция места в формате личного сокровища</w:t>
            </w:r>
            <w:r w:rsidR="00DC4514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.</w:t>
            </w: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Концепция: Тихий бунт. Осязаемый люкс из недр России. В эпоху массового потребления истинная роскошь </w:t>
            </w:r>
            <w:r w:rsidR="00DC4514"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— это</w:t>
            </w: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доступ к редкому, аутентичному и </w:t>
            </w:r>
            <w:proofErr w:type="spellStart"/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неразрекламированному</w:t>
            </w:r>
            <w:proofErr w:type="spellEnd"/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. Бренд «МЕНОК» </w:t>
            </w:r>
            <w:r w:rsidR="00DC4514"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— это</w:t>
            </w: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«тихий бунт» против масс-медиа и показного шика. Это секретное знание о сакральном месте силы в центре России, которое дает не мгновенный блеск, а глубокую трансформацию: внутреннее сияние, выносливость, спокойную уверенность. Люкс здесь - в подлинности, а не в цене. Отстройка от конкурентов</w:t>
            </w:r>
            <w:r w:rsidR="00DC4514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FE1C6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и</w:t>
            </w:r>
            <w:r w:rsidR="00FE1C62"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от</w:t>
            </w: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всех курортов: </w:t>
            </w:r>
            <w:r w:rsidR="00FE1C6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м</w:t>
            </w: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ы не «место», куда нужно ехать. Мы - эссенция места, которую можно получить, не покидая своего пространства. </w:t>
            </w:r>
            <w:r w:rsidR="00FE1C6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Э</w:t>
            </w: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то сила территории в концентрированном виде.  От косметического люкса: Наша ценность - не в упаковке и маркетинге, а сырье с уникальным географическим и геологическим паспортом. Это люкс происхождения</w:t>
            </w:r>
          </w:p>
        </w:tc>
      </w:tr>
      <w:tr w:rsidR="00383C94" w:rsidRPr="00383C94" w14:paraId="71174EB7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1C94AC5D" w14:textId="7C5CAB1E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6A293F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Объемы потребления аналогичной </w:t>
            </w:r>
            <w:r w:rsidR="005B0342" w:rsidRPr="006A293F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продукции (</w:t>
            </w:r>
            <w:r w:rsidRPr="006A293F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услуг</w:t>
            </w:r>
            <w:r w:rsidR="005B0342" w:rsidRPr="006A293F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и)*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4540" w:type="dxa"/>
            <w:vAlign w:val="center"/>
          </w:tcPr>
          <w:p w14:paraId="0EA528B5" w14:textId="11086C2C" w:rsidR="00383C94" w:rsidRPr="00383C94" w:rsidRDefault="006A293F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1268C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По оценкам </w:t>
            </w:r>
            <w:proofErr w:type="spellStart"/>
            <w:r w:rsidRPr="001268C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BusinesStat</w:t>
            </w:r>
            <w:proofErr w:type="spellEnd"/>
            <w:r w:rsidRPr="001268C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, за 2020-2024 гг. численность потребителей санаторно-курортных услуг в России увеличилась на 84%, достигнув 7,2 млн человек (по </w:t>
            </w:r>
            <w:r w:rsidRPr="001268C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lastRenderedPageBreak/>
              <w:t>сравнению с 3,9 млн в 2020 г.)</w:t>
            </w:r>
          </w:p>
        </w:tc>
      </w:tr>
      <w:tr w:rsidR="00383C94" w:rsidRPr="00383C94" w14:paraId="19C3A9C4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2633ADB4" w14:textId="40E130AA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lastRenderedPageBreak/>
              <w:t>Потенциальные потребители планируемой к выпуску продукции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(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к оказанию </w:t>
            </w:r>
            <w:r w:rsidR="00587C38"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услуги</w:t>
            </w:r>
            <w:r w:rsidR="00587C38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) *</w:t>
            </w:r>
          </w:p>
        </w:tc>
        <w:tc>
          <w:tcPr>
            <w:tcW w:w="4540" w:type="dxa"/>
            <w:vAlign w:val="center"/>
          </w:tcPr>
          <w:p w14:paraId="279BA989" w14:textId="6E100410" w:rsidR="00383C94" w:rsidRPr="00383C94" w:rsidRDefault="00FC6ABC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Целевая аудитория. Взыскательные потребители 30-50 лет, пресыщенные массовым люксом, искатели аутентичности, ценители </w:t>
            </w:r>
            <w:proofErr w:type="spellStart"/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slow</w:t>
            </w:r>
            <w:proofErr w:type="spellEnd"/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life</w:t>
            </w:r>
            <w:proofErr w:type="spellEnd"/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локаворы</w:t>
            </w:r>
            <w:proofErr w:type="spellEnd"/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, патриотично настроенная элита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383C94" w:rsidRPr="00383C94" w14:paraId="56F95E95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02547223" w14:textId="4202A681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5D629B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Объемы производства аналогичной продукции </w:t>
            </w:r>
            <w:r w:rsidR="005B0342" w:rsidRPr="005D629B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(</w:t>
            </w:r>
            <w:r w:rsidRPr="005D629B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услуг</w:t>
            </w:r>
            <w:r w:rsidR="005B0342" w:rsidRPr="005D629B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и)*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4540" w:type="dxa"/>
            <w:vAlign w:val="center"/>
          </w:tcPr>
          <w:p w14:paraId="7CAB6973" w14:textId="433D6B21" w:rsidR="00383C94" w:rsidRPr="005D629B" w:rsidRDefault="005D629B" w:rsidP="005D629B">
            <w:pP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1268C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В России сегмент набирает обороты: по данным АТОР, в 2024 году спрос вырос на 15%, а загрузка профильных объектов и клиник стабильно держится на уровне 75% — выше среднего по отрасли</w:t>
            </w:r>
          </w:p>
        </w:tc>
      </w:tr>
      <w:tr w:rsidR="00383C94" w:rsidRPr="00383C94" w14:paraId="64982E72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37AE69FF" w14:textId="33CB487A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Возможность выстраивания цепочек кооперации с действующими и создаваемыми производствами внутри субъекта Российской Федерации и за его пределами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vAlign w:val="center"/>
          </w:tcPr>
          <w:p w14:paraId="27826D86" w14:textId="77777777" w:rsidR="00FC6ABC" w:rsidRDefault="00FC6ABC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- Заключение договоров контрактного производства по выпуску косметической продукции </w:t>
            </w:r>
          </w:p>
          <w:p w14:paraId="39253CBF" w14:textId="2E0F998C" w:rsidR="00383C94" w:rsidRPr="005B0342" w:rsidRDefault="00FC6ABC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 Развитие сети лечебно- оздоровительных кабинетов на основе модульных зданий под правоохранным брендом «МЕНОК»</w:t>
            </w:r>
          </w:p>
        </w:tc>
      </w:tr>
      <w:tr w:rsidR="00383C94" w:rsidRPr="00383C94" w14:paraId="1F6AA818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3D3ABB0F" w14:textId="25EA89E0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Оценка экспортного потенциала планируемой к выпуску продукции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(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к оказанию </w:t>
            </w:r>
            <w:r w:rsidR="00587C38"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услуги</w:t>
            </w:r>
            <w:r w:rsidR="00587C38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) *</w:t>
            </w:r>
          </w:p>
        </w:tc>
        <w:tc>
          <w:tcPr>
            <w:tcW w:w="4540" w:type="dxa"/>
            <w:vAlign w:val="center"/>
          </w:tcPr>
          <w:p w14:paraId="1126FAA8" w14:textId="0A1A20C9" w:rsidR="00383C94" w:rsidRPr="00383C94" w:rsidRDefault="00FC6ABC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Экспорт косметической продукции под брендом «МЕНОК»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383C94" w:rsidRPr="00383C94" w14:paraId="3D6EBBF5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59BF68E0" w14:textId="499D5FAD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Конкурентные преимущества субъекта Российской Федерации и территории локализации инвестиционного проекта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vAlign w:val="center"/>
          </w:tcPr>
          <w:p w14:paraId="4EED938F" w14:textId="77777777" w:rsidR="00FE1C62" w:rsidRDefault="00FE1C62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="00FC6ABC"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Рязань - крупный научный и</w:t>
            </w:r>
            <w:r w:rsid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FC6ABC"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расположенный рядом с Московской агломерацией (Москва и Московская область) с численностью более 21 млн чел.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;</w:t>
            </w:r>
          </w:p>
          <w:p w14:paraId="074330B5" w14:textId="18CAFD77" w:rsidR="00FE1C62" w:rsidRDefault="00FE1C62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="00FC6ABC"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Рязанская область входит в состав Центрального федерального округа, в котором самая высокая плотность населения в РФ - 61,82 чел/км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:vertAlign w:val="superscript"/>
                <w14:ligatures w14:val="standardContextual"/>
              </w:rPr>
              <w:t>2</w:t>
            </w:r>
            <w:r w:rsidR="00FC6ABC"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и численностью населения (без Московской агломерации) около 19,0 млн чел.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;</w:t>
            </w:r>
          </w:p>
          <w:p w14:paraId="68914FD6" w14:textId="3E6A7C32" w:rsidR="00FE1C62" w:rsidRDefault="00FC6ABC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="00FE1C6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б</w:t>
            </w: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лизость к месторождению (7 км)</w:t>
            </w:r>
            <w:r w:rsidR="00FE1C6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;</w:t>
            </w:r>
          </w:p>
          <w:p w14:paraId="4718200F" w14:textId="162B6C53" w:rsidR="00FE1C62" w:rsidRDefault="00FC6ABC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="00FE1C6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н</w:t>
            </w: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еограниченное количество свежедобытого сырья</w:t>
            </w:r>
            <w:r w:rsidR="00FE1C6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;</w:t>
            </w: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313102A8" w14:textId="1AE75DAF" w:rsidR="00FE1C62" w:rsidRDefault="00FC6ABC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 фабрика по производству продукции</w:t>
            </w:r>
            <w:r w:rsidR="00FE1C6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;</w:t>
            </w: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66CBD438" w14:textId="35D4ED7D" w:rsidR="00FE1C62" w:rsidRDefault="00FC6ABC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 устранение рисков по поставке продукции</w:t>
            </w:r>
            <w:r w:rsidR="00FE1C6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;</w:t>
            </w: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1F273025" w14:textId="403FB33C" w:rsidR="00383C94" w:rsidRPr="00FE1C62" w:rsidRDefault="00FC6ABC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C6AB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 сокращение транспортных расходов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383C94" w:rsidRPr="00383C94" w14:paraId="55105B5C" w14:textId="77777777" w:rsidTr="0070458D">
        <w:trPr>
          <w:jc w:val="center"/>
        </w:trPr>
        <w:tc>
          <w:tcPr>
            <w:tcW w:w="9071" w:type="dxa"/>
            <w:gridSpan w:val="3"/>
            <w:shd w:val="clear" w:color="auto" w:fill="C9C9C9" w:themeFill="accent3" w:themeFillTint="99"/>
            <w:vAlign w:val="center"/>
          </w:tcPr>
          <w:p w14:paraId="5C2D688A" w14:textId="5A2A621A" w:rsidR="00383C94" w:rsidRPr="00383C94" w:rsidRDefault="00383C94" w:rsidP="00383C9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bookmarkStart w:id="2" w:name="P1871"/>
            <w:bookmarkEnd w:id="2"/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Анализ сырьевого обеспечения инвестиционного проекта </w:t>
            </w:r>
          </w:p>
        </w:tc>
      </w:tr>
      <w:tr w:rsidR="00383C94" w:rsidRPr="00383C94" w14:paraId="4B608F3E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65F587F0" w14:textId="7D8E6AAA" w:rsidR="00383C94" w:rsidRPr="00383C94" w:rsidRDefault="005B0342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Уровень и качество сырьевого обеспечения инвестпроекта</w:t>
            </w:r>
          </w:p>
        </w:tc>
        <w:tc>
          <w:tcPr>
            <w:tcW w:w="4540" w:type="dxa"/>
            <w:vAlign w:val="center"/>
          </w:tcPr>
          <w:p w14:paraId="176CFE32" w14:textId="75F065F0" w:rsidR="00383C94" w:rsidRPr="005B0342" w:rsidRDefault="00A07159" w:rsidP="00383C94">
            <w:pPr>
              <w:widowControl w:val="0"/>
              <w:autoSpaceDE w:val="0"/>
              <w:autoSpaceDN w:val="0"/>
              <w:rPr>
                <w:rFonts w:eastAsiaTheme="minorEastAsi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Сырьевая основа инвестиционного проекта - Сапожковский лечебный торф (Сапожковские грязи) месторождения «</w:t>
            </w:r>
            <w:proofErr w:type="spellStart"/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Менек</w:t>
            </w:r>
            <w:proofErr w:type="spellEnd"/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» с запасом по категориям В -75 </w:t>
            </w:r>
            <w:proofErr w:type="gramStart"/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тыс.м</w:t>
            </w:r>
            <w:proofErr w:type="gramEnd"/>
            <w:r>
              <w:rPr>
                <w:rFonts w:eastAsiaTheme="minorEastAsia"/>
                <w:i/>
                <w:iCs/>
                <w:kern w:val="2"/>
                <w:sz w:val="24"/>
                <w:szCs w:val="24"/>
                <w:vertAlign w:val="superscript"/>
                <w14:ligatures w14:val="standardContextual"/>
              </w:rPr>
              <w:t>3</w:t>
            </w:r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и С1 - 3,4 </w:t>
            </w:r>
            <w:proofErr w:type="gramStart"/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тыс.м</w:t>
            </w:r>
            <w:proofErr w:type="gramEnd"/>
            <w:r>
              <w:rPr>
                <w:rFonts w:eastAsiaTheme="minorEastAsia"/>
                <w:i/>
                <w:iCs/>
                <w:kern w:val="2"/>
                <w:sz w:val="24"/>
                <w:szCs w:val="24"/>
                <w:vertAlign w:val="superscript"/>
                <w14:ligatures w14:val="standardContextual"/>
              </w:rPr>
              <w:t>3</w:t>
            </w:r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, расположенного </w:t>
            </w:r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lastRenderedPageBreak/>
              <w:t>в Ухоловском округе Рязанской области. Инициаторы инвестпроекта обладает федеральной лицензией на пользование недрами этого месторождения РЯЗ 001131 МЭ сроком до 01.04.2047 года. Специальное медицинское заключение на лечебные (торфяные) грязи месторождения «</w:t>
            </w:r>
            <w:proofErr w:type="spellStart"/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Менек</w:t>
            </w:r>
            <w:proofErr w:type="spellEnd"/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» выдано Национальным медицинским исследовательским центром реабилитации и курортологии Минздрава России №7-262 от 7-262 от 07.02.2023 г.</w:t>
            </w:r>
          </w:p>
        </w:tc>
      </w:tr>
      <w:tr w:rsidR="00383C94" w:rsidRPr="00383C94" w14:paraId="64E6DC32" w14:textId="77777777" w:rsidTr="0070458D">
        <w:trPr>
          <w:jc w:val="center"/>
        </w:trPr>
        <w:tc>
          <w:tcPr>
            <w:tcW w:w="9071" w:type="dxa"/>
            <w:gridSpan w:val="3"/>
            <w:shd w:val="clear" w:color="auto" w:fill="C9C9C9" w:themeFill="accent3" w:themeFillTint="99"/>
            <w:vAlign w:val="center"/>
          </w:tcPr>
          <w:p w14:paraId="52641783" w14:textId="77777777" w:rsidR="00383C94" w:rsidRPr="00383C94" w:rsidRDefault="00383C94" w:rsidP="00383C9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bookmarkStart w:id="3" w:name="P1877"/>
            <w:bookmarkEnd w:id="3"/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lastRenderedPageBreak/>
              <w:t>Локализация инвестиционного проекта</w:t>
            </w:r>
          </w:p>
        </w:tc>
      </w:tr>
      <w:tr w:rsidR="00383C94" w:rsidRPr="00383C94" w14:paraId="08D37B5E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079A61AE" w14:textId="33AB7B4A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Кадастровый номер земельного участка</w:t>
            </w:r>
          </w:p>
        </w:tc>
        <w:tc>
          <w:tcPr>
            <w:tcW w:w="4540" w:type="dxa"/>
            <w:vAlign w:val="center"/>
          </w:tcPr>
          <w:p w14:paraId="617288A5" w14:textId="77777777" w:rsidR="00A07159" w:rsidRDefault="00A07159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- 62:22:0010103:894, собственность </w:t>
            </w:r>
          </w:p>
          <w:p w14:paraId="17C0D942" w14:textId="77777777" w:rsidR="00A07159" w:rsidRDefault="00A07159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- 62:22:0010103:1369, аренда </w:t>
            </w:r>
          </w:p>
          <w:p w14:paraId="3C5C2FCC" w14:textId="77777777" w:rsidR="00A07159" w:rsidRDefault="00A07159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- 62:22:0010124:923, собственность</w:t>
            </w:r>
          </w:p>
          <w:p w14:paraId="08747356" w14:textId="77777777" w:rsidR="00A07159" w:rsidRDefault="00A07159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- 62:22:0010124:1759, собственность </w:t>
            </w:r>
          </w:p>
          <w:p w14:paraId="48A1F8D2" w14:textId="6DCDBA64" w:rsidR="00383C94" w:rsidRPr="00383C94" w:rsidRDefault="00A07159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- 62:22:0010124:1760, собственн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ость</w:t>
            </w:r>
          </w:p>
        </w:tc>
      </w:tr>
      <w:tr w:rsidR="00383C94" w:rsidRPr="00383C94" w14:paraId="28FB24E2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343067EB" w14:textId="385AB448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Форма собственности на земельный участок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vAlign w:val="center"/>
          </w:tcPr>
          <w:p w14:paraId="4CDE7681" w14:textId="075DC3AC" w:rsidR="00A07159" w:rsidRDefault="00A07159" w:rsidP="00A07159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Частная </w:t>
            </w:r>
          </w:p>
          <w:p w14:paraId="400F60A3" w14:textId="0D751BB1" w:rsidR="00383C94" w:rsidRPr="005B0342" w:rsidRDefault="00A07159" w:rsidP="00A07159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Муниципальная</w:t>
            </w:r>
          </w:p>
        </w:tc>
      </w:tr>
      <w:tr w:rsidR="00383C94" w:rsidRPr="00383C94" w14:paraId="527CD8FE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45C2B982" w14:textId="733F7F89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Предполагаемый тип сделки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4540" w:type="dxa"/>
            <w:vAlign w:val="center"/>
          </w:tcPr>
          <w:p w14:paraId="2BA9EA39" w14:textId="77777777" w:rsidR="00A07159" w:rsidRPr="00A07159" w:rsidRDefault="00A07159" w:rsidP="00A07159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- Право осуществления торговой деятельности </w:t>
            </w:r>
          </w:p>
          <w:p w14:paraId="6A5DBA68" w14:textId="77777777" w:rsidR="00A07159" w:rsidRPr="00A07159" w:rsidRDefault="00A07159" w:rsidP="00A07159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- Право размещения некапитального объекта </w:t>
            </w:r>
          </w:p>
          <w:p w14:paraId="2DE53865" w14:textId="77777777" w:rsidR="00A07159" w:rsidRPr="00A07159" w:rsidRDefault="00A07159" w:rsidP="00A07159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- Право размещения нестационарного объекта </w:t>
            </w:r>
          </w:p>
          <w:p w14:paraId="5A538E09" w14:textId="28C5233A" w:rsidR="00383C94" w:rsidRPr="00FC23EA" w:rsidRDefault="00A07159" w:rsidP="00A07159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 Продажа</w:t>
            </w:r>
          </w:p>
        </w:tc>
      </w:tr>
      <w:tr w:rsidR="00383C94" w:rsidRPr="00383C94" w14:paraId="3D017422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1A9D6D6E" w14:textId="6DA16537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Площадь земельного участка (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Га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)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vAlign w:val="center"/>
          </w:tcPr>
          <w:p w14:paraId="247BD0AE" w14:textId="15D90510" w:rsidR="00383C94" w:rsidRPr="00383C94" w:rsidRDefault="00A07159" w:rsidP="005B0342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9,5</w:t>
            </w:r>
          </w:p>
        </w:tc>
      </w:tr>
      <w:tr w:rsidR="00383C94" w:rsidRPr="00383C94" w14:paraId="56248CE0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7BD11CC8" w14:textId="63B4E5D1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Категория земельного участка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vAlign w:val="center"/>
          </w:tcPr>
          <w:p w14:paraId="0D99EFD6" w14:textId="0C767E6F" w:rsidR="005B0342" w:rsidRPr="005B0342" w:rsidRDefault="00A07159" w:rsidP="00A07159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="005B0342" w:rsidRPr="005B034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Земли сельскохозяйственного назначения</w:t>
            </w:r>
          </w:p>
          <w:p w14:paraId="204A1C18" w14:textId="399769EF" w:rsidR="00383C94" w:rsidRPr="00A07159" w:rsidRDefault="00A07159" w:rsidP="00A07159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="005B0342" w:rsidRPr="005B034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Земли населенных пунктов</w:t>
            </w:r>
          </w:p>
        </w:tc>
      </w:tr>
      <w:tr w:rsidR="00383C94" w:rsidRPr="00383C94" w14:paraId="7A471C89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533D4424" w14:textId="3E098D78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Вид разрешенного использования земельного участка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vAlign w:val="center"/>
          </w:tcPr>
          <w:p w14:paraId="14CFE95E" w14:textId="77777777" w:rsidR="00A07159" w:rsidRDefault="00A07159" w:rsidP="00A07159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- Хранение и переработка сельскохозяйственной продукции </w:t>
            </w:r>
          </w:p>
          <w:p w14:paraId="706BFFF4" w14:textId="20526A97" w:rsidR="00383C94" w:rsidRPr="005B0342" w:rsidRDefault="00A07159" w:rsidP="00A07159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 Общественное использование объектов капитального строительства</w:t>
            </w:r>
          </w:p>
        </w:tc>
      </w:tr>
      <w:tr w:rsidR="00383C94" w:rsidRPr="00383C94" w14:paraId="0689FFAD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2232502D" w14:textId="48C6D27F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Наличие преференциального режима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vAlign w:val="center"/>
          </w:tcPr>
          <w:p w14:paraId="7F3A9C45" w14:textId="5B9EBE45" w:rsidR="00383C94" w:rsidRPr="00FC23EA" w:rsidRDefault="00A07159" w:rsidP="00A07159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Отсутствует</w:t>
            </w:r>
          </w:p>
        </w:tc>
      </w:tr>
      <w:tr w:rsidR="00383C94" w:rsidRPr="00383C94" w14:paraId="07439442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77224605" w14:textId="175BE223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Льготы в отношении земельного участка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vAlign w:val="center"/>
          </w:tcPr>
          <w:p w14:paraId="78E5142A" w14:textId="124933EA" w:rsidR="00383C94" w:rsidRPr="00383C94" w:rsidRDefault="00A07159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Отсутствуют</w:t>
            </w:r>
          </w:p>
        </w:tc>
      </w:tr>
      <w:tr w:rsidR="00383C94" w:rsidRPr="00383C94" w14:paraId="4A2FAFC6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469B6B56" w14:textId="22F6707E" w:rsidR="00383C94" w:rsidRPr="00383C94" w:rsidRDefault="00761068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Информация о наличии производственных активов в границах земельных участков*</w:t>
            </w:r>
          </w:p>
        </w:tc>
        <w:tc>
          <w:tcPr>
            <w:tcW w:w="4540" w:type="dxa"/>
            <w:vAlign w:val="center"/>
          </w:tcPr>
          <w:p w14:paraId="6FCA3580" w14:textId="57ADAD21" w:rsidR="00A07159" w:rsidRDefault="00A07159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 Административное здание, 2-х этажное, площадь 428,1 м</w:t>
            </w:r>
            <w:r w:rsidR="001B2E11">
              <w:rPr>
                <w:rFonts w:eastAsiaTheme="minorEastAsia"/>
                <w:i/>
                <w:iCs/>
                <w:kern w:val="2"/>
                <w:sz w:val="24"/>
                <w:szCs w:val="24"/>
                <w:vertAlign w:val="superscript"/>
                <w14:ligatures w14:val="standardContextual"/>
              </w:rPr>
              <w:t>2</w:t>
            </w:r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5654C0ED" w14:textId="38A18D3B" w:rsidR="00A07159" w:rsidRDefault="00A07159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 Гаражный комплекс, площадь 638 м</w:t>
            </w:r>
            <w:r w:rsidR="001B2E11">
              <w:rPr>
                <w:rFonts w:eastAsiaTheme="minorEastAsia"/>
                <w:i/>
                <w:iCs/>
                <w:kern w:val="2"/>
                <w:sz w:val="24"/>
                <w:szCs w:val="24"/>
                <w:vertAlign w:val="superscript"/>
                <w14:ligatures w14:val="standardContextual"/>
              </w:rPr>
              <w:t>2</w:t>
            </w:r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5371A765" w14:textId="158BFB02" w:rsidR="00383C94" w:rsidRPr="001B2E11" w:rsidRDefault="00A07159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:vertAlign w:val="superscript"/>
                <w14:ligatures w14:val="standardContextual"/>
              </w:rPr>
            </w:pPr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 Производственное сервисное здание, площадь 316,3 м</w:t>
            </w:r>
            <w:r w:rsidR="001B2E11">
              <w:rPr>
                <w:rFonts w:eastAsiaTheme="minorEastAsia"/>
                <w:i/>
                <w:iCs/>
                <w:kern w:val="2"/>
                <w:sz w:val="24"/>
                <w:szCs w:val="24"/>
                <w:vertAlign w:val="superscript"/>
                <w14:ligatures w14:val="standardContextual"/>
              </w:rPr>
              <w:t>2</w:t>
            </w:r>
          </w:p>
        </w:tc>
      </w:tr>
      <w:tr w:rsidR="00BC7C6F" w:rsidRPr="00383C94" w14:paraId="384786E3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64212629" w14:textId="67510D5F" w:rsidR="00BC7C6F" w:rsidRDefault="00BC7C6F" w:rsidP="00BC7C6F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Ключевые федеральные и региональные 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lastRenderedPageBreak/>
              <w:t>меры государственной поддержки, оказывающие влияние на реализацию инвестиционного проекта</w:t>
            </w:r>
          </w:p>
        </w:tc>
        <w:tc>
          <w:tcPr>
            <w:tcW w:w="4540" w:type="dxa"/>
            <w:vAlign w:val="center"/>
          </w:tcPr>
          <w:p w14:paraId="66C1EA54" w14:textId="7E337D8D" w:rsidR="00BC7C6F" w:rsidRPr="00A07159" w:rsidRDefault="00A07159" w:rsidP="00BC7C6F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lastRenderedPageBreak/>
              <w:t xml:space="preserve">Меры поддержки инвесторов в </w:t>
            </w:r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lastRenderedPageBreak/>
              <w:t>соответствии с законом Рязанской области от 06.04.2009 г. № 33-ОЗ «О государственной поддержки инвестиционной деятельности на территории Рязанской области»</w:t>
            </w:r>
          </w:p>
        </w:tc>
      </w:tr>
      <w:tr w:rsidR="00383C94" w:rsidRPr="00383C94" w14:paraId="37FF8263" w14:textId="77777777" w:rsidTr="0070458D">
        <w:trPr>
          <w:jc w:val="center"/>
        </w:trPr>
        <w:tc>
          <w:tcPr>
            <w:tcW w:w="9071" w:type="dxa"/>
            <w:gridSpan w:val="3"/>
            <w:shd w:val="clear" w:color="auto" w:fill="C9C9C9" w:themeFill="accent3" w:themeFillTint="99"/>
            <w:vAlign w:val="center"/>
          </w:tcPr>
          <w:p w14:paraId="11FD284B" w14:textId="77777777" w:rsidR="00383C94" w:rsidRPr="00383C94" w:rsidRDefault="00383C94" w:rsidP="00383C9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bookmarkStart w:id="4" w:name="P1905"/>
            <w:bookmarkStart w:id="5" w:name="P1984"/>
            <w:bookmarkEnd w:id="4"/>
            <w:bookmarkEnd w:id="5"/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lastRenderedPageBreak/>
              <w:t>Иное ресурсное обеспечение инвестиционного проекта</w:t>
            </w:r>
          </w:p>
        </w:tc>
      </w:tr>
      <w:tr w:rsidR="00465EC7" w:rsidRPr="00383C94" w14:paraId="13892C55" w14:textId="14C4B7FE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62B9F8C3" w14:textId="480DD3B4" w:rsidR="00465EC7" w:rsidRPr="00383C94" w:rsidRDefault="00465EC7" w:rsidP="00465EC7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Наличие подъездных путей*</w:t>
            </w:r>
          </w:p>
        </w:tc>
        <w:tc>
          <w:tcPr>
            <w:tcW w:w="4540" w:type="dxa"/>
            <w:vAlign w:val="center"/>
          </w:tcPr>
          <w:p w14:paraId="59D33D8D" w14:textId="2C0309E0" w:rsidR="00465EC7" w:rsidRPr="00A07159" w:rsidRDefault="00BC7C6F" w:rsidP="00A07159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BC7C6F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Да</w:t>
            </w:r>
          </w:p>
        </w:tc>
      </w:tr>
      <w:tr w:rsidR="00BC7C6F" w:rsidRPr="00383C94" w14:paraId="081DDE41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23CE721C" w14:textId="6D4793F4" w:rsidR="00BC7C6F" w:rsidRPr="00383C94" w:rsidRDefault="00BC7C6F" w:rsidP="00BC7C6F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Наличие ж/д*</w:t>
            </w:r>
          </w:p>
        </w:tc>
        <w:tc>
          <w:tcPr>
            <w:tcW w:w="4540" w:type="dxa"/>
            <w:vAlign w:val="center"/>
          </w:tcPr>
          <w:p w14:paraId="41FC538B" w14:textId="1D1A28DA" w:rsidR="00BC7C6F" w:rsidRPr="00A07159" w:rsidRDefault="00BC7C6F" w:rsidP="00A07159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BC7C6F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Да</w:t>
            </w:r>
          </w:p>
        </w:tc>
      </w:tr>
      <w:tr w:rsidR="00BC7C6F" w:rsidRPr="00383C94" w14:paraId="47A2B77D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33C8DE69" w14:textId="24385122" w:rsidR="00BC7C6F" w:rsidRPr="00383C94" w:rsidRDefault="00BC7C6F" w:rsidP="00BC7C6F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Наличие парковки грузового транспорта*</w:t>
            </w:r>
          </w:p>
        </w:tc>
        <w:tc>
          <w:tcPr>
            <w:tcW w:w="4540" w:type="dxa"/>
            <w:vAlign w:val="center"/>
          </w:tcPr>
          <w:p w14:paraId="3C0930D2" w14:textId="46236E7D" w:rsidR="00BC7C6F" w:rsidRPr="00A07159" w:rsidRDefault="00BC7C6F" w:rsidP="00A07159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BC7C6F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Да</w:t>
            </w:r>
          </w:p>
        </w:tc>
      </w:tr>
      <w:tr w:rsidR="00BC7C6F" w:rsidRPr="00383C94" w14:paraId="5F6DF63C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4424D355" w14:textId="65CEDFCF" w:rsidR="00BC7C6F" w:rsidRPr="00383C94" w:rsidRDefault="00BC7C6F" w:rsidP="00BC7C6F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Возможность софинансирования инвестиционного проекта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vAlign w:val="center"/>
          </w:tcPr>
          <w:p w14:paraId="53CC4B34" w14:textId="47E14E2C" w:rsidR="00A07159" w:rsidRPr="00A07159" w:rsidRDefault="00A07159" w:rsidP="00BC7C6F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5D629B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Да. Внешнее финансирование (кредит), партнерство, государственно-частное партнерство</w:t>
            </w:r>
          </w:p>
        </w:tc>
      </w:tr>
      <w:tr w:rsidR="00BC7C6F" w:rsidRPr="00383C94" w14:paraId="32FF2856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188C4EAA" w14:textId="632D55B8" w:rsidR="00BC7C6F" w:rsidRPr="00383C94" w:rsidRDefault="00BC7C6F" w:rsidP="00BC7C6F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Обязательства субъекта Российской Федерации, связанные с реализацией инвестиционного проекта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vAlign w:val="center"/>
          </w:tcPr>
          <w:p w14:paraId="59B294B1" w14:textId="5CF05F93" w:rsidR="00BC7C6F" w:rsidRPr="00A07159" w:rsidRDefault="00A07159" w:rsidP="00BC7C6F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A0715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Нет</w:t>
            </w:r>
          </w:p>
        </w:tc>
      </w:tr>
      <w:tr w:rsidR="00BC7C6F" w:rsidRPr="00383C94" w14:paraId="5BC29BA9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01BB4383" w14:textId="6C9DAD29" w:rsidR="00BC7C6F" w:rsidRPr="00383C94" w:rsidRDefault="00BC7C6F" w:rsidP="00BC7C6F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Возможности и условия партнерства при реализации </w:t>
            </w:r>
            <w:r w:rsidRPr="00BC7C6F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инвестпроекта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vAlign w:val="center"/>
          </w:tcPr>
          <w:p w14:paraId="0819AB05" w14:textId="6D58EC53" w:rsidR="00A07159" w:rsidRPr="00A07159" w:rsidRDefault="00A07159" w:rsidP="00BC7C6F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5D629B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Да. Инвестиции в капитал.</w:t>
            </w:r>
          </w:p>
        </w:tc>
      </w:tr>
      <w:tr w:rsidR="00DF3811" w:rsidRPr="00383C94" w14:paraId="3192E98A" w14:textId="77777777" w:rsidTr="001B2E11">
        <w:trPr>
          <w:jc w:val="center"/>
        </w:trPr>
        <w:tc>
          <w:tcPr>
            <w:tcW w:w="2347" w:type="dxa"/>
            <w:vMerge w:val="restart"/>
            <w:shd w:val="clear" w:color="auto" w:fill="F2F2F2" w:themeFill="background1" w:themeFillShade="F2"/>
          </w:tcPr>
          <w:p w14:paraId="01335093" w14:textId="33787D55" w:rsidR="00DF3811" w:rsidRPr="00383C94" w:rsidRDefault="00DF3811" w:rsidP="00BC7C6F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Кадровое обеспечение инвестиционного проекта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2184" w:type="dxa"/>
            <w:shd w:val="clear" w:color="auto" w:fill="F2F2F2" w:themeFill="background1" w:themeFillShade="F2"/>
            <w:vAlign w:val="center"/>
          </w:tcPr>
          <w:p w14:paraId="28A6BF68" w14:textId="3D5CA43C" w:rsidR="00DF3811" w:rsidRPr="00373586" w:rsidRDefault="00DF3811" w:rsidP="00BC7C6F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 w:rsidRPr="00A41AEA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Население субъекта Российской Федерации (чел.)</w:t>
            </w:r>
          </w:p>
        </w:tc>
        <w:tc>
          <w:tcPr>
            <w:tcW w:w="4540" w:type="dxa"/>
            <w:vAlign w:val="center"/>
          </w:tcPr>
          <w:p w14:paraId="2009C337" w14:textId="5824E98D" w:rsidR="00DF3811" w:rsidRPr="003013A6" w:rsidRDefault="00A41AEA" w:rsidP="00DF3811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013A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1 074 402 (на 1 января 2025, </w:t>
            </w:r>
            <w:proofErr w:type="spellStart"/>
            <w:r w:rsidRPr="003013A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Рязаньстат</w:t>
            </w:r>
            <w:proofErr w:type="spellEnd"/>
            <w:r w:rsidRPr="003013A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DF3811" w:rsidRPr="00383C94" w14:paraId="5758C66F" w14:textId="77777777" w:rsidTr="001B2E11">
        <w:trPr>
          <w:jc w:val="center"/>
        </w:trPr>
        <w:tc>
          <w:tcPr>
            <w:tcW w:w="2347" w:type="dxa"/>
            <w:vMerge/>
            <w:shd w:val="clear" w:color="auto" w:fill="F2F2F2" w:themeFill="background1" w:themeFillShade="F2"/>
          </w:tcPr>
          <w:p w14:paraId="6C161913" w14:textId="77777777" w:rsidR="00DF3811" w:rsidRPr="00383C94" w:rsidRDefault="00DF3811" w:rsidP="00BC7C6F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84" w:type="dxa"/>
            <w:shd w:val="clear" w:color="auto" w:fill="F2F2F2" w:themeFill="background1" w:themeFillShade="F2"/>
            <w:vAlign w:val="center"/>
          </w:tcPr>
          <w:p w14:paraId="26CCF077" w14:textId="6498584A" w:rsidR="00DF3811" w:rsidRPr="00A41AEA" w:rsidRDefault="00DF3811" w:rsidP="00BC7C6F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A41AEA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Трудоспособное население субъекта Российской Федерации (чел.)</w:t>
            </w:r>
          </w:p>
        </w:tc>
        <w:tc>
          <w:tcPr>
            <w:tcW w:w="4540" w:type="dxa"/>
            <w:vAlign w:val="center"/>
          </w:tcPr>
          <w:p w14:paraId="1F31DF85" w14:textId="6FA52F6A" w:rsidR="00DF3811" w:rsidRPr="003013A6" w:rsidRDefault="00A41AEA" w:rsidP="00DF3811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013A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612</w:t>
            </w:r>
            <w:r w:rsidR="00D43748" w:rsidRPr="003013A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  <w:r w:rsidRPr="003013A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176</w:t>
            </w:r>
            <w:r w:rsidR="00D43748" w:rsidRPr="003013A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(2024, </w:t>
            </w:r>
            <w:proofErr w:type="spellStart"/>
            <w:r w:rsidR="00D43748" w:rsidRPr="003013A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Рязаньстат</w:t>
            </w:r>
            <w:proofErr w:type="spellEnd"/>
            <w:r w:rsidR="00D43748" w:rsidRPr="003013A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DF3811" w:rsidRPr="00383C94" w14:paraId="40FA421C" w14:textId="77777777" w:rsidTr="001B2E11">
        <w:trPr>
          <w:jc w:val="center"/>
        </w:trPr>
        <w:tc>
          <w:tcPr>
            <w:tcW w:w="2347" w:type="dxa"/>
            <w:vMerge/>
            <w:shd w:val="clear" w:color="auto" w:fill="F2F2F2" w:themeFill="background1" w:themeFillShade="F2"/>
          </w:tcPr>
          <w:p w14:paraId="03C1775B" w14:textId="77777777" w:rsidR="00DF3811" w:rsidRPr="00383C94" w:rsidRDefault="00DF3811" w:rsidP="00BC7C6F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84" w:type="dxa"/>
            <w:shd w:val="clear" w:color="auto" w:fill="F2F2F2" w:themeFill="background1" w:themeFillShade="F2"/>
            <w:vAlign w:val="center"/>
          </w:tcPr>
          <w:p w14:paraId="300C882B" w14:textId="6ACD9763" w:rsidR="00DF3811" w:rsidRPr="00A41AEA" w:rsidRDefault="00DF3811" w:rsidP="00BC7C6F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A41AEA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Население агломерации в непосредственной локации (чел.)</w:t>
            </w:r>
          </w:p>
        </w:tc>
        <w:tc>
          <w:tcPr>
            <w:tcW w:w="4540" w:type="dxa"/>
            <w:vAlign w:val="center"/>
          </w:tcPr>
          <w:p w14:paraId="6BD0B69B" w14:textId="7564B0A3" w:rsidR="00DF3811" w:rsidRPr="003013A6" w:rsidRDefault="00A41AEA" w:rsidP="00DF3811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013A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7</w:t>
            </w:r>
            <w:r w:rsidR="00D43748" w:rsidRPr="003013A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 </w:t>
            </w:r>
            <w:r w:rsidRPr="003013A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996</w:t>
            </w:r>
            <w:r w:rsidR="00D43748" w:rsidRPr="003013A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(на 1 января 2025, </w:t>
            </w:r>
            <w:proofErr w:type="spellStart"/>
            <w:r w:rsidR="00D43748" w:rsidRPr="003013A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Рязаньстат</w:t>
            </w:r>
            <w:proofErr w:type="spellEnd"/>
            <w:r w:rsidR="00D43748" w:rsidRPr="003013A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DF3811" w:rsidRPr="00383C94" w14:paraId="4257BB64" w14:textId="77777777" w:rsidTr="001B2E11">
        <w:trPr>
          <w:jc w:val="center"/>
        </w:trPr>
        <w:tc>
          <w:tcPr>
            <w:tcW w:w="2347" w:type="dxa"/>
            <w:vMerge/>
            <w:shd w:val="clear" w:color="auto" w:fill="F2F2F2" w:themeFill="background1" w:themeFillShade="F2"/>
          </w:tcPr>
          <w:p w14:paraId="5BC6F1EE" w14:textId="77777777" w:rsidR="00DF3811" w:rsidRPr="00383C94" w:rsidRDefault="00DF3811" w:rsidP="00BC7C6F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84" w:type="dxa"/>
            <w:shd w:val="clear" w:color="auto" w:fill="F2F2F2" w:themeFill="background1" w:themeFillShade="F2"/>
            <w:vAlign w:val="center"/>
          </w:tcPr>
          <w:p w14:paraId="7A3C156B" w14:textId="4980E958" w:rsidR="00DF3811" w:rsidRPr="00373586" w:rsidRDefault="00DF3811" w:rsidP="00BC7C6F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 w:rsidRPr="00A41AEA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Средняя заработная плата в субъекте Российской Федерации (руб. в мес.)</w:t>
            </w:r>
          </w:p>
        </w:tc>
        <w:tc>
          <w:tcPr>
            <w:tcW w:w="4540" w:type="dxa"/>
            <w:vAlign w:val="center"/>
          </w:tcPr>
          <w:p w14:paraId="6E0EA187" w14:textId="2A3C835C" w:rsidR="00DF3811" w:rsidRPr="003013A6" w:rsidRDefault="00A41AEA" w:rsidP="00DF3811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013A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73 392,8 (2025, </w:t>
            </w:r>
            <w:proofErr w:type="spellStart"/>
            <w:r w:rsidRPr="003013A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Рязаньстат</w:t>
            </w:r>
            <w:proofErr w:type="spellEnd"/>
            <w:r w:rsidRPr="003013A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) </w:t>
            </w:r>
          </w:p>
        </w:tc>
      </w:tr>
      <w:tr w:rsidR="00A41AEA" w:rsidRPr="00383C94" w14:paraId="3E22B8E8" w14:textId="77777777" w:rsidTr="005F619B">
        <w:trPr>
          <w:jc w:val="center"/>
        </w:trPr>
        <w:tc>
          <w:tcPr>
            <w:tcW w:w="2347" w:type="dxa"/>
            <w:vMerge/>
            <w:shd w:val="clear" w:color="auto" w:fill="F2F2F2" w:themeFill="background1" w:themeFillShade="F2"/>
          </w:tcPr>
          <w:p w14:paraId="3ABCD534" w14:textId="77777777" w:rsidR="00A41AEA" w:rsidRPr="00383C94" w:rsidRDefault="00A41AEA" w:rsidP="00A41AE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84" w:type="dxa"/>
            <w:shd w:val="clear" w:color="auto" w:fill="F2F2F2" w:themeFill="background1" w:themeFillShade="F2"/>
          </w:tcPr>
          <w:p w14:paraId="794BF89D" w14:textId="3D4D3290" w:rsidR="00A41AEA" w:rsidRPr="00A41AEA" w:rsidRDefault="00A41AEA" w:rsidP="00A41AE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A41AEA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Количество вузов и ссузов с профильными программами</w:t>
            </w:r>
            <w:r w:rsidRPr="00A41AEA">
              <w:rPr>
                <w:rFonts w:eastAsiaTheme="minorEastAsia"/>
                <w:b/>
                <w:bCs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  <w:vAlign w:val="center"/>
          </w:tcPr>
          <w:p w14:paraId="0313550F" w14:textId="36391427" w:rsidR="00A41AEA" w:rsidRPr="003013A6" w:rsidRDefault="00A41AEA" w:rsidP="00A41AEA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3013A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1</w:t>
            </w:r>
            <w:r w:rsidR="00B65D56" w:rsidRPr="003013A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4</w:t>
            </w:r>
            <w:r w:rsidRPr="003013A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вузов </w:t>
            </w:r>
          </w:p>
          <w:p w14:paraId="728D9F3C" w14:textId="17B2CBD6" w:rsidR="00A41AEA" w:rsidRPr="003013A6" w:rsidRDefault="00A41AEA" w:rsidP="00A41AE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013A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24 ссуза</w:t>
            </w:r>
          </w:p>
        </w:tc>
      </w:tr>
      <w:tr w:rsidR="00A41AEA" w:rsidRPr="00383C94" w14:paraId="018D3883" w14:textId="77777777" w:rsidTr="001B2E11">
        <w:trPr>
          <w:jc w:val="center"/>
        </w:trPr>
        <w:tc>
          <w:tcPr>
            <w:tcW w:w="2347" w:type="dxa"/>
            <w:vMerge/>
            <w:shd w:val="clear" w:color="auto" w:fill="F2F2F2" w:themeFill="background1" w:themeFillShade="F2"/>
          </w:tcPr>
          <w:p w14:paraId="65878E35" w14:textId="77777777" w:rsidR="00A41AEA" w:rsidRPr="00383C94" w:rsidRDefault="00A41AEA" w:rsidP="00A41AE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84" w:type="dxa"/>
            <w:shd w:val="clear" w:color="auto" w:fill="F2F2F2" w:themeFill="background1" w:themeFillShade="F2"/>
          </w:tcPr>
          <w:p w14:paraId="1C67746D" w14:textId="262636A8" w:rsidR="00A41AEA" w:rsidRPr="00A41AEA" w:rsidRDefault="00A41AEA" w:rsidP="00A41AE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A41AEA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Количество выпускников по профильным программам в год</w:t>
            </w:r>
            <w:r w:rsidRPr="00A41AEA">
              <w:rPr>
                <w:rFonts w:eastAsiaTheme="minorEastAsia"/>
                <w:b/>
                <w:bCs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40" w:type="dxa"/>
          </w:tcPr>
          <w:p w14:paraId="30D155C5" w14:textId="77777777" w:rsidR="00A41AEA" w:rsidRPr="003013A6" w:rsidRDefault="00A41AEA" w:rsidP="00A41AEA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3013A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7000 человек – специалисты среднего профессионального образования</w:t>
            </w:r>
          </w:p>
          <w:p w14:paraId="47EA4606" w14:textId="69D429A0" w:rsidR="00A41AEA" w:rsidRPr="003013A6" w:rsidRDefault="00A41AEA" w:rsidP="00A41AEA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3013A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5631 человек – специалисты высшего образования</w:t>
            </w:r>
          </w:p>
        </w:tc>
      </w:tr>
      <w:tr w:rsidR="00DF3811" w:rsidRPr="00383C94" w14:paraId="272974E3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348B602E" w14:textId="40C935D3" w:rsidR="00DF3811" w:rsidRPr="00383C94" w:rsidRDefault="00DF3811" w:rsidP="00DF3811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lastRenderedPageBreak/>
              <w:t>Наименование организации*</w:t>
            </w:r>
          </w:p>
        </w:tc>
        <w:tc>
          <w:tcPr>
            <w:tcW w:w="4540" w:type="dxa"/>
            <w:vAlign w:val="center"/>
          </w:tcPr>
          <w:p w14:paraId="61F5A0DF" w14:textId="0C459A94" w:rsidR="00DF3811" w:rsidRPr="00383C94" w:rsidRDefault="00373586" w:rsidP="00DF3811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7358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ООО «Дом грязелечения»</w:t>
            </w:r>
          </w:p>
        </w:tc>
      </w:tr>
      <w:tr w:rsidR="00DF3811" w:rsidRPr="00383C94" w14:paraId="436A4383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544C32A4" w14:textId="08A32EEA" w:rsidR="00DF3811" w:rsidRPr="00383C94" w:rsidRDefault="00DF3811" w:rsidP="00DF3811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ИНН организации*</w:t>
            </w:r>
          </w:p>
        </w:tc>
        <w:tc>
          <w:tcPr>
            <w:tcW w:w="4540" w:type="dxa"/>
            <w:vAlign w:val="center"/>
          </w:tcPr>
          <w:p w14:paraId="0A3F8F54" w14:textId="01D0EC5D" w:rsidR="00DF3811" w:rsidRPr="00896927" w:rsidRDefault="00373586" w:rsidP="00DF3811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896927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6200017877</w:t>
            </w:r>
          </w:p>
        </w:tc>
      </w:tr>
      <w:tr w:rsidR="00DF3811" w:rsidRPr="00383C94" w14:paraId="18037D2C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24B5F2CB" w14:textId="774B8845" w:rsidR="00DF3811" w:rsidRPr="00383C94" w:rsidRDefault="00DF3811" w:rsidP="00DF3811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Контактное лицо (ФИО)*</w:t>
            </w:r>
          </w:p>
        </w:tc>
        <w:tc>
          <w:tcPr>
            <w:tcW w:w="4540" w:type="dxa"/>
            <w:vAlign w:val="center"/>
          </w:tcPr>
          <w:p w14:paraId="73301E33" w14:textId="5B0CDAA1" w:rsidR="00DF3811" w:rsidRPr="00383C94" w:rsidRDefault="00373586" w:rsidP="00DF3811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7358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Панюков Юрий Николаевич</w:t>
            </w:r>
          </w:p>
        </w:tc>
      </w:tr>
      <w:tr w:rsidR="00DF3811" w:rsidRPr="00383C94" w14:paraId="41D38577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1B3D5404" w14:textId="27B7B7EB" w:rsidR="00DF3811" w:rsidRPr="00383C94" w:rsidRDefault="00DF3811" w:rsidP="00DF3811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Телефон*</w:t>
            </w:r>
          </w:p>
        </w:tc>
        <w:tc>
          <w:tcPr>
            <w:tcW w:w="4540" w:type="dxa"/>
            <w:vAlign w:val="center"/>
          </w:tcPr>
          <w:p w14:paraId="1ACCE756" w14:textId="4C217A38" w:rsidR="00DF3811" w:rsidRPr="00383C94" w:rsidRDefault="009A23F0" w:rsidP="00DF3811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8</w:t>
            </w:r>
            <w:r w:rsidR="00373586" w:rsidRPr="0037358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(</w:t>
            </w:r>
            <w:r w:rsidR="00373586" w:rsidRPr="0037358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915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  <w:r w:rsidR="00373586" w:rsidRPr="0037358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599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</w:t>
            </w:r>
            <w:r w:rsidR="00373586" w:rsidRPr="0037358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77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</w:t>
            </w:r>
            <w:r w:rsidR="00373586" w:rsidRPr="0037358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77</w:t>
            </w:r>
          </w:p>
        </w:tc>
      </w:tr>
      <w:tr w:rsidR="00DF3811" w:rsidRPr="00383C94" w14:paraId="159C4E5F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15B2ECE1" w14:textId="4E177C7A" w:rsidR="00DF3811" w:rsidRPr="00383C94" w:rsidRDefault="00DF3811" w:rsidP="00DF3811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Адрес электронной почты*</w:t>
            </w:r>
          </w:p>
        </w:tc>
        <w:tc>
          <w:tcPr>
            <w:tcW w:w="4540" w:type="dxa"/>
            <w:vAlign w:val="center"/>
          </w:tcPr>
          <w:p w14:paraId="0C362E56" w14:textId="2C038C4C" w:rsidR="00DF3811" w:rsidRPr="00373586" w:rsidRDefault="00373586" w:rsidP="00FC23EA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37358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panyukovyn@gmail.com</w:t>
            </w:r>
          </w:p>
        </w:tc>
      </w:tr>
      <w:tr w:rsidR="00DF3811" w:rsidRPr="00383C94" w14:paraId="6C9F7B09" w14:textId="77777777" w:rsidTr="001B2E11">
        <w:trPr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14:paraId="0185BAF1" w14:textId="425066FD" w:rsidR="00DF3811" w:rsidRPr="00383C94" w:rsidRDefault="00DF3811" w:rsidP="00DF3811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Координаты (н</w:t>
            </w:r>
            <w:r w:rsidRPr="00DF3811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е могу отметить координаты на </w:t>
            </w:r>
            <w:proofErr w:type="gramStart"/>
            <w:r w:rsidRPr="00DF3811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карте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)</w:t>
            </w:r>
            <w:r w:rsidRPr="00DF3811">
              <w:rPr>
                <w:rFonts w:eastAsiaTheme="minorEastAsia"/>
                <w:b/>
                <w:bCs/>
                <w:kern w:val="2"/>
                <w:sz w:val="24"/>
                <w:szCs w:val="24"/>
                <w14:ligatures w14:val="standardContextual"/>
              </w:rPr>
              <w:t>*</w:t>
            </w:r>
            <w:proofErr w:type="gramEnd"/>
          </w:p>
        </w:tc>
        <w:tc>
          <w:tcPr>
            <w:tcW w:w="4540" w:type="dxa"/>
            <w:vAlign w:val="center"/>
          </w:tcPr>
          <w:p w14:paraId="02615FA9" w14:textId="7B1FA9A0" w:rsidR="00DF3811" w:rsidRPr="00DF3811" w:rsidRDefault="00373586" w:rsidP="00DF3811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37358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53.892978, 40.431904</w:t>
            </w:r>
          </w:p>
        </w:tc>
      </w:tr>
    </w:tbl>
    <w:p w14:paraId="30B491C6" w14:textId="32D958D9" w:rsidR="00DB1410" w:rsidRDefault="00D43748" w:rsidP="00DF3811">
      <w:r>
        <w:t xml:space="preserve"> </w:t>
      </w:r>
    </w:p>
    <w:sectPr w:rsidR="00DB1410" w:rsidSect="00DB1410">
      <w:pgSz w:w="11906" w:h="16838"/>
      <w:pgMar w:top="851" w:right="850" w:bottom="1560" w:left="1701" w:header="708" w:footer="14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349"/>
    <w:multiLevelType w:val="multilevel"/>
    <w:tmpl w:val="7D2EC2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C3360"/>
    <w:multiLevelType w:val="multilevel"/>
    <w:tmpl w:val="529A5B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C2DB2"/>
    <w:multiLevelType w:val="multilevel"/>
    <w:tmpl w:val="8E3C2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C1C5F"/>
    <w:multiLevelType w:val="hybridMultilevel"/>
    <w:tmpl w:val="7FFC565C"/>
    <w:lvl w:ilvl="0" w:tplc="E3664AE2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167A7"/>
    <w:multiLevelType w:val="hybridMultilevel"/>
    <w:tmpl w:val="2C5C1376"/>
    <w:lvl w:ilvl="0" w:tplc="29C60E4C">
      <w:start w:val="1"/>
      <w:numFmt w:val="decimal"/>
      <w:lvlText w:val="9.3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0160A"/>
    <w:multiLevelType w:val="multilevel"/>
    <w:tmpl w:val="62DAC6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993B1C"/>
    <w:multiLevelType w:val="multilevel"/>
    <w:tmpl w:val="D8304A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62624"/>
    <w:multiLevelType w:val="hybridMultilevel"/>
    <w:tmpl w:val="4C2A454C"/>
    <w:lvl w:ilvl="0" w:tplc="F1780C9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659CC"/>
    <w:multiLevelType w:val="multilevel"/>
    <w:tmpl w:val="69CEA4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877681"/>
    <w:multiLevelType w:val="multilevel"/>
    <w:tmpl w:val="1EDA03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AF53FD"/>
    <w:multiLevelType w:val="hybridMultilevel"/>
    <w:tmpl w:val="BB924E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059A3"/>
    <w:multiLevelType w:val="multilevel"/>
    <w:tmpl w:val="08643E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315478">
    <w:abstractNumId w:val="10"/>
  </w:num>
  <w:num w:numId="2" w16cid:durableId="1922174523">
    <w:abstractNumId w:val="7"/>
  </w:num>
  <w:num w:numId="3" w16cid:durableId="423890289">
    <w:abstractNumId w:val="3"/>
  </w:num>
  <w:num w:numId="4" w16cid:durableId="1011184311">
    <w:abstractNumId w:val="4"/>
  </w:num>
  <w:num w:numId="5" w16cid:durableId="2077629410">
    <w:abstractNumId w:val="6"/>
  </w:num>
  <w:num w:numId="6" w16cid:durableId="2116973565">
    <w:abstractNumId w:val="9"/>
  </w:num>
  <w:num w:numId="7" w16cid:durableId="773130210">
    <w:abstractNumId w:val="8"/>
  </w:num>
  <w:num w:numId="8" w16cid:durableId="1004631910">
    <w:abstractNumId w:val="1"/>
  </w:num>
  <w:num w:numId="9" w16cid:durableId="294533270">
    <w:abstractNumId w:val="0"/>
  </w:num>
  <w:num w:numId="10" w16cid:durableId="276642945">
    <w:abstractNumId w:val="5"/>
  </w:num>
  <w:num w:numId="11" w16cid:durableId="730739007">
    <w:abstractNumId w:val="11"/>
  </w:num>
  <w:num w:numId="12" w16cid:durableId="449084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10"/>
    <w:rsid w:val="000E7E0D"/>
    <w:rsid w:val="001268C6"/>
    <w:rsid w:val="00141242"/>
    <w:rsid w:val="00181E59"/>
    <w:rsid w:val="00194ECB"/>
    <w:rsid w:val="001B2E11"/>
    <w:rsid w:val="0025399D"/>
    <w:rsid w:val="00271414"/>
    <w:rsid w:val="003013A6"/>
    <w:rsid w:val="00355CE6"/>
    <w:rsid w:val="00373586"/>
    <w:rsid w:val="00383C94"/>
    <w:rsid w:val="003D5238"/>
    <w:rsid w:val="003F499D"/>
    <w:rsid w:val="00465EC7"/>
    <w:rsid w:val="00587C38"/>
    <w:rsid w:val="00587DF0"/>
    <w:rsid w:val="005B0342"/>
    <w:rsid w:val="005D629B"/>
    <w:rsid w:val="005F39EE"/>
    <w:rsid w:val="005F619B"/>
    <w:rsid w:val="006823CF"/>
    <w:rsid w:val="00682605"/>
    <w:rsid w:val="006A293F"/>
    <w:rsid w:val="0070458D"/>
    <w:rsid w:val="00761068"/>
    <w:rsid w:val="007C0332"/>
    <w:rsid w:val="00820421"/>
    <w:rsid w:val="00896927"/>
    <w:rsid w:val="008B47C3"/>
    <w:rsid w:val="00921F99"/>
    <w:rsid w:val="009A23F0"/>
    <w:rsid w:val="00A03659"/>
    <w:rsid w:val="00A06A75"/>
    <w:rsid w:val="00A07159"/>
    <w:rsid w:val="00A41AEA"/>
    <w:rsid w:val="00B65D56"/>
    <w:rsid w:val="00B9422D"/>
    <w:rsid w:val="00BC7C6F"/>
    <w:rsid w:val="00C115FB"/>
    <w:rsid w:val="00CA5D93"/>
    <w:rsid w:val="00D43748"/>
    <w:rsid w:val="00DB1410"/>
    <w:rsid w:val="00DB2C8B"/>
    <w:rsid w:val="00DC4514"/>
    <w:rsid w:val="00DF3001"/>
    <w:rsid w:val="00DF3811"/>
    <w:rsid w:val="00F66671"/>
    <w:rsid w:val="00FC193C"/>
    <w:rsid w:val="00FC23EA"/>
    <w:rsid w:val="00FC6ABC"/>
    <w:rsid w:val="00FE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90A2"/>
  <w15:chartTrackingRefBased/>
  <w15:docId w15:val="{0242CAB7-63E1-417B-8909-C2728B99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410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1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4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4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4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4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4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4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1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14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14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14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14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14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14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14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4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1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1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1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14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14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14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1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14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141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B141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B141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B1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7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Горынина</dc:creator>
  <cp:keywords/>
  <dc:description/>
  <cp:lastModifiedBy>Мария Трфандян</cp:lastModifiedBy>
  <cp:revision>22</cp:revision>
  <dcterms:created xsi:type="dcterms:W3CDTF">2026-04-09T07:21:00Z</dcterms:created>
  <dcterms:modified xsi:type="dcterms:W3CDTF">2026-05-05T07:07:00Z</dcterms:modified>
</cp:coreProperties>
</file>