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5456" w14:textId="77777777" w:rsidR="00796AE7" w:rsidRDefault="00796AE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FE915EC" w14:textId="77777777" w:rsidR="00796AE7" w:rsidRDefault="00796AE7">
      <w:pPr>
        <w:pStyle w:val="ConsPlusNormal"/>
        <w:jc w:val="both"/>
        <w:outlineLvl w:val="0"/>
      </w:pPr>
    </w:p>
    <w:p w14:paraId="0BFADECC" w14:textId="77777777" w:rsidR="00796AE7" w:rsidRDefault="00796AE7">
      <w:pPr>
        <w:pStyle w:val="ConsPlusTitle"/>
        <w:jc w:val="center"/>
        <w:outlineLvl w:val="0"/>
      </w:pPr>
      <w:r>
        <w:t>ПРАВИТЕЛЬСТВО РЯЗАНСКОЙ ОБЛАСТИ</w:t>
      </w:r>
    </w:p>
    <w:p w14:paraId="3241E657" w14:textId="77777777" w:rsidR="00796AE7" w:rsidRDefault="00796AE7">
      <w:pPr>
        <w:pStyle w:val="ConsPlusTitle"/>
        <w:jc w:val="center"/>
      </w:pPr>
    </w:p>
    <w:p w14:paraId="252E7438" w14:textId="77777777" w:rsidR="00796AE7" w:rsidRDefault="00796AE7">
      <w:pPr>
        <w:pStyle w:val="ConsPlusTitle"/>
        <w:jc w:val="center"/>
      </w:pPr>
      <w:r>
        <w:t>РАСПОРЯЖЕНИЕ</w:t>
      </w:r>
    </w:p>
    <w:p w14:paraId="022D4F4E" w14:textId="77777777" w:rsidR="00796AE7" w:rsidRDefault="00796AE7">
      <w:pPr>
        <w:pStyle w:val="ConsPlusTitle"/>
        <w:jc w:val="center"/>
      </w:pPr>
      <w:r>
        <w:t>от 1 июля 2015 г. N 314-р</w:t>
      </w:r>
    </w:p>
    <w:p w14:paraId="1F481757" w14:textId="77777777" w:rsidR="00796AE7" w:rsidRDefault="00796A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6AE7" w14:paraId="38FEFEC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1A55" w14:textId="77777777" w:rsidR="00796AE7" w:rsidRDefault="00796A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3026D" w14:textId="77777777" w:rsidR="00796AE7" w:rsidRDefault="00796A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60D760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337E87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Рязанской области</w:t>
            </w:r>
          </w:p>
          <w:p w14:paraId="0489D63E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01.09.2015 </w:t>
            </w:r>
            <w:hyperlink r:id="rId5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30.11.2015 </w:t>
            </w:r>
            <w:hyperlink r:id="rId6">
              <w:r>
                <w:rPr>
                  <w:color w:val="0000FF"/>
                </w:rPr>
                <w:t>N 567-р</w:t>
              </w:r>
            </w:hyperlink>
            <w:r>
              <w:rPr>
                <w:color w:val="392C69"/>
              </w:rPr>
              <w:t xml:space="preserve">, от 24.06.2016 </w:t>
            </w:r>
            <w:hyperlink r:id="rId7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>,</w:t>
            </w:r>
          </w:p>
          <w:p w14:paraId="36ECA9CB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02.12.2016 </w:t>
            </w:r>
            <w:hyperlink r:id="rId8">
              <w:r>
                <w:rPr>
                  <w:color w:val="0000FF"/>
                </w:rPr>
                <w:t>N 484-р</w:t>
              </w:r>
            </w:hyperlink>
            <w:r>
              <w:rPr>
                <w:color w:val="392C69"/>
              </w:rPr>
              <w:t xml:space="preserve">, от 17.03.2017 </w:t>
            </w:r>
            <w:hyperlink r:id="rId9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 xml:space="preserve">, от 20.12.2017 </w:t>
            </w:r>
            <w:hyperlink r:id="rId10">
              <w:r>
                <w:rPr>
                  <w:color w:val="0000FF"/>
                </w:rPr>
                <w:t>N 608-р</w:t>
              </w:r>
            </w:hyperlink>
            <w:r>
              <w:rPr>
                <w:color w:val="392C69"/>
              </w:rPr>
              <w:t>,</w:t>
            </w:r>
          </w:p>
          <w:p w14:paraId="303A9D19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10.12.2018 </w:t>
            </w:r>
            <w:hyperlink r:id="rId11">
              <w:r>
                <w:rPr>
                  <w:color w:val="0000FF"/>
                </w:rPr>
                <w:t>N 575-р</w:t>
              </w:r>
            </w:hyperlink>
            <w:r>
              <w:rPr>
                <w:color w:val="392C69"/>
              </w:rPr>
              <w:t xml:space="preserve">, от 17.05.2019 </w:t>
            </w:r>
            <w:hyperlink r:id="rId12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06.12.2019 </w:t>
            </w:r>
            <w:hyperlink r:id="rId13">
              <w:r>
                <w:rPr>
                  <w:color w:val="0000FF"/>
                </w:rPr>
                <w:t>N 569-р</w:t>
              </w:r>
            </w:hyperlink>
            <w:r>
              <w:rPr>
                <w:color w:val="392C69"/>
              </w:rPr>
              <w:t>,</w:t>
            </w:r>
          </w:p>
          <w:p w14:paraId="53A9A571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27.04.2021 </w:t>
            </w:r>
            <w:hyperlink r:id="rId14">
              <w:r>
                <w:rPr>
                  <w:color w:val="0000FF"/>
                </w:rPr>
                <w:t>N 170-р</w:t>
              </w:r>
            </w:hyperlink>
            <w:r>
              <w:rPr>
                <w:color w:val="392C69"/>
              </w:rPr>
              <w:t xml:space="preserve">, от 16.03.2022 </w:t>
            </w:r>
            <w:hyperlink r:id="rId15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 xml:space="preserve">, от 04.05.2022 </w:t>
            </w:r>
            <w:hyperlink r:id="rId16">
              <w:r>
                <w:rPr>
                  <w:color w:val="0000FF"/>
                </w:rPr>
                <w:t>N 230-р</w:t>
              </w:r>
            </w:hyperlink>
            <w:r>
              <w:rPr>
                <w:color w:val="392C69"/>
              </w:rPr>
              <w:t>,</w:t>
            </w:r>
          </w:p>
          <w:p w14:paraId="2E3CC654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17">
              <w:r>
                <w:rPr>
                  <w:color w:val="0000FF"/>
                </w:rPr>
                <w:t>N 258-р</w:t>
              </w:r>
            </w:hyperlink>
            <w:r>
              <w:rPr>
                <w:color w:val="392C69"/>
              </w:rPr>
              <w:t xml:space="preserve">, от 05.07.2022 </w:t>
            </w:r>
            <w:hyperlink r:id="rId18">
              <w:r>
                <w:rPr>
                  <w:color w:val="0000FF"/>
                </w:rPr>
                <w:t>N 351-р</w:t>
              </w:r>
            </w:hyperlink>
            <w:r>
              <w:rPr>
                <w:color w:val="392C69"/>
              </w:rPr>
              <w:t xml:space="preserve">, от 26.05.2023 </w:t>
            </w:r>
            <w:hyperlink r:id="rId19">
              <w:r>
                <w:rPr>
                  <w:color w:val="0000FF"/>
                </w:rPr>
                <w:t>N 287-р</w:t>
              </w:r>
            </w:hyperlink>
            <w:r>
              <w:rPr>
                <w:color w:val="392C69"/>
              </w:rPr>
              <w:t>,</w:t>
            </w:r>
          </w:p>
          <w:p w14:paraId="6C915C08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0">
              <w:r>
                <w:rPr>
                  <w:color w:val="0000FF"/>
                </w:rPr>
                <w:t>N 783-р</w:t>
              </w:r>
            </w:hyperlink>
            <w:r>
              <w:rPr>
                <w:color w:val="392C69"/>
              </w:rPr>
              <w:t xml:space="preserve">, от 23.04.2025 </w:t>
            </w:r>
            <w:hyperlink r:id="rId21">
              <w:r>
                <w:rPr>
                  <w:color w:val="0000FF"/>
                </w:rPr>
                <w:t>N 297-р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7EBE" w14:textId="77777777" w:rsidR="00796AE7" w:rsidRDefault="00796AE7">
            <w:pPr>
              <w:pStyle w:val="ConsPlusNormal"/>
            </w:pPr>
          </w:p>
        </w:tc>
      </w:tr>
    </w:tbl>
    <w:p w14:paraId="298154F7" w14:textId="77777777" w:rsidR="00796AE7" w:rsidRDefault="00796AE7">
      <w:pPr>
        <w:pStyle w:val="ConsPlusNormal"/>
        <w:jc w:val="both"/>
      </w:pPr>
    </w:p>
    <w:p w14:paraId="61A54971" w14:textId="77777777" w:rsidR="00796AE7" w:rsidRDefault="00796AE7">
      <w:pPr>
        <w:pStyle w:val="ConsPlusNormal"/>
        <w:ind w:firstLine="540"/>
        <w:jc w:val="both"/>
      </w:pPr>
      <w:r>
        <w:t>В целях улучшения состояния инвестиционного и предпринимательского климата в Рязанской области:</w:t>
      </w:r>
    </w:p>
    <w:p w14:paraId="1CFF595B" w14:textId="77777777" w:rsidR="00796AE7" w:rsidRDefault="00796AE7">
      <w:pPr>
        <w:pStyle w:val="ConsPlusNormal"/>
        <w:spacing w:before="220"/>
        <w:ind w:firstLine="540"/>
        <w:jc w:val="both"/>
      </w:pPr>
      <w:r>
        <w:t xml:space="preserve">1. Создать штаб ("проектный офис") по улучшению состояния инвестиционного и предпринимательского климата в Рязанской области (далее - Штаб) в </w:t>
      </w:r>
      <w:hyperlink w:anchor="P33">
        <w:r>
          <w:rPr>
            <w:color w:val="0000FF"/>
          </w:rPr>
          <w:t>составе</w:t>
        </w:r>
      </w:hyperlink>
      <w:r>
        <w:t xml:space="preserve"> согласно приложению N 1.</w:t>
      </w:r>
    </w:p>
    <w:p w14:paraId="0B13C1B7" w14:textId="77777777" w:rsidR="00796AE7" w:rsidRDefault="00796AE7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27">
        <w:r>
          <w:rPr>
            <w:color w:val="0000FF"/>
          </w:rPr>
          <w:t>Положение</w:t>
        </w:r>
      </w:hyperlink>
      <w:r>
        <w:t xml:space="preserve"> о Штабе согласно приложению N 2.</w:t>
      </w:r>
    </w:p>
    <w:p w14:paraId="0FFB522A" w14:textId="77777777" w:rsidR="00796AE7" w:rsidRDefault="00796AE7">
      <w:pPr>
        <w:pStyle w:val="ConsPlusNormal"/>
        <w:spacing w:before="220"/>
        <w:ind w:firstLine="540"/>
        <w:jc w:val="both"/>
      </w:pPr>
      <w:r>
        <w:t xml:space="preserve">3. Определить ответственных лиц за улучшение показателей Рязанской области в Национальном рейтинге состояния инвестиционного климата в субъектах Российской Федерации согласно </w:t>
      </w:r>
      <w:hyperlink w:anchor="P225">
        <w:r>
          <w:rPr>
            <w:color w:val="0000FF"/>
          </w:rPr>
          <w:t>приложению N 3</w:t>
        </w:r>
      </w:hyperlink>
      <w:r>
        <w:t>.</w:t>
      </w:r>
    </w:p>
    <w:p w14:paraId="378BD014" w14:textId="77777777" w:rsidR="00796AE7" w:rsidRDefault="00796AE7">
      <w:pPr>
        <w:pStyle w:val="ConsPlusNormal"/>
        <w:spacing w:before="220"/>
        <w:ind w:firstLine="540"/>
        <w:jc w:val="both"/>
      </w:pPr>
      <w:r>
        <w:t xml:space="preserve">4 - 6. Утратили силу. - </w:t>
      </w:r>
      <w:hyperlink r:id="rId22">
        <w:r>
          <w:rPr>
            <w:color w:val="0000FF"/>
          </w:rPr>
          <w:t>Распоряжение</w:t>
        </w:r>
      </w:hyperlink>
      <w:r>
        <w:t xml:space="preserve"> Правительства Рязанской области от 23.04.2025 N 297-р.</w:t>
      </w:r>
    </w:p>
    <w:p w14:paraId="09BA594C" w14:textId="77777777" w:rsidR="00796AE7" w:rsidRDefault="00796AE7">
      <w:pPr>
        <w:pStyle w:val="ConsPlusNormal"/>
        <w:spacing w:before="220"/>
        <w:ind w:firstLine="540"/>
        <w:jc w:val="both"/>
      </w:pPr>
      <w:r>
        <w:t>7. Контроль за исполнением настоящего распоряжения оставляю за собой.</w:t>
      </w:r>
    </w:p>
    <w:p w14:paraId="4D007DC5" w14:textId="77777777" w:rsidR="00796AE7" w:rsidRDefault="00796AE7">
      <w:pPr>
        <w:pStyle w:val="ConsPlusNormal"/>
        <w:jc w:val="both"/>
      </w:pPr>
    </w:p>
    <w:p w14:paraId="26E5BB25" w14:textId="77777777" w:rsidR="00796AE7" w:rsidRDefault="00796AE7">
      <w:pPr>
        <w:pStyle w:val="ConsPlusNormal"/>
        <w:jc w:val="right"/>
      </w:pPr>
      <w:r>
        <w:t>Губернатор Рязанской области</w:t>
      </w:r>
    </w:p>
    <w:p w14:paraId="56494658" w14:textId="77777777" w:rsidR="00796AE7" w:rsidRDefault="00796AE7">
      <w:pPr>
        <w:pStyle w:val="ConsPlusNormal"/>
        <w:jc w:val="right"/>
      </w:pPr>
      <w:r>
        <w:t>О.И.КОВАЛЕВ</w:t>
      </w:r>
    </w:p>
    <w:p w14:paraId="541C77E2" w14:textId="77777777" w:rsidR="00796AE7" w:rsidRDefault="00796AE7">
      <w:pPr>
        <w:pStyle w:val="ConsPlusNormal"/>
        <w:jc w:val="both"/>
      </w:pPr>
    </w:p>
    <w:p w14:paraId="632FF1BD" w14:textId="77777777" w:rsidR="00796AE7" w:rsidRDefault="00796AE7">
      <w:pPr>
        <w:pStyle w:val="ConsPlusNormal"/>
        <w:jc w:val="both"/>
      </w:pPr>
    </w:p>
    <w:p w14:paraId="4159DB4B" w14:textId="77777777" w:rsidR="00796AE7" w:rsidRDefault="00796AE7">
      <w:pPr>
        <w:pStyle w:val="ConsPlusNormal"/>
        <w:jc w:val="both"/>
      </w:pPr>
    </w:p>
    <w:p w14:paraId="2F3E9AD9" w14:textId="77777777" w:rsidR="00796AE7" w:rsidRDefault="00796AE7">
      <w:pPr>
        <w:pStyle w:val="ConsPlusNormal"/>
        <w:jc w:val="both"/>
      </w:pPr>
    </w:p>
    <w:p w14:paraId="0FC73F11" w14:textId="77777777" w:rsidR="00796AE7" w:rsidRDefault="00796AE7">
      <w:pPr>
        <w:pStyle w:val="ConsPlusNormal"/>
        <w:jc w:val="both"/>
      </w:pPr>
    </w:p>
    <w:p w14:paraId="69CB268C" w14:textId="77777777" w:rsidR="00796AE7" w:rsidRDefault="00796AE7">
      <w:pPr>
        <w:pStyle w:val="ConsPlusNormal"/>
        <w:jc w:val="right"/>
        <w:outlineLvl w:val="0"/>
      </w:pPr>
      <w:r>
        <w:t>Приложение N 1</w:t>
      </w:r>
    </w:p>
    <w:p w14:paraId="3192AB9E" w14:textId="77777777" w:rsidR="00796AE7" w:rsidRDefault="00796AE7">
      <w:pPr>
        <w:pStyle w:val="ConsPlusNormal"/>
        <w:jc w:val="right"/>
      </w:pPr>
      <w:r>
        <w:t>к распоряжению</w:t>
      </w:r>
    </w:p>
    <w:p w14:paraId="62CE8F4F" w14:textId="77777777" w:rsidR="00796AE7" w:rsidRDefault="00796AE7">
      <w:pPr>
        <w:pStyle w:val="ConsPlusNormal"/>
        <w:jc w:val="right"/>
      </w:pPr>
      <w:r>
        <w:t>Правительства Рязанской области</w:t>
      </w:r>
    </w:p>
    <w:p w14:paraId="295CAB68" w14:textId="77777777" w:rsidR="00796AE7" w:rsidRDefault="00796AE7">
      <w:pPr>
        <w:pStyle w:val="ConsPlusNormal"/>
        <w:jc w:val="right"/>
      </w:pPr>
      <w:r>
        <w:t>от 1 июля 2015 г. N 314-р</w:t>
      </w:r>
    </w:p>
    <w:p w14:paraId="63288939" w14:textId="77777777" w:rsidR="00796AE7" w:rsidRDefault="00796AE7">
      <w:pPr>
        <w:pStyle w:val="ConsPlusNormal"/>
        <w:jc w:val="both"/>
      </w:pPr>
    </w:p>
    <w:p w14:paraId="252544BF" w14:textId="77777777" w:rsidR="00796AE7" w:rsidRDefault="00796AE7">
      <w:pPr>
        <w:pStyle w:val="ConsPlusTitle"/>
        <w:jc w:val="center"/>
      </w:pPr>
      <w:bookmarkStart w:id="0" w:name="P33"/>
      <w:bookmarkEnd w:id="0"/>
      <w:r>
        <w:t>СОСТАВ</w:t>
      </w:r>
    </w:p>
    <w:p w14:paraId="21CB2297" w14:textId="77777777" w:rsidR="00796AE7" w:rsidRDefault="00796AE7">
      <w:pPr>
        <w:pStyle w:val="ConsPlusTitle"/>
        <w:jc w:val="center"/>
      </w:pPr>
      <w:r>
        <w:t>ШТАБА ("ПРОЕКТНЫЙ ОФИС") ПО УЛУЧШЕНИЮ СОСТОЯНИЯ</w:t>
      </w:r>
    </w:p>
    <w:p w14:paraId="08FAAE1C" w14:textId="77777777" w:rsidR="00796AE7" w:rsidRDefault="00796AE7">
      <w:pPr>
        <w:pStyle w:val="ConsPlusTitle"/>
        <w:jc w:val="center"/>
      </w:pPr>
      <w:r>
        <w:t>ИНВЕСТИЦИОННОГО И ПРЕДПРИНИМАТЕЛЬСКОГО КЛИМАТА В РЯЗАНСКОЙ</w:t>
      </w:r>
    </w:p>
    <w:p w14:paraId="13F624F1" w14:textId="77777777" w:rsidR="00796AE7" w:rsidRDefault="00796AE7">
      <w:pPr>
        <w:pStyle w:val="ConsPlusTitle"/>
        <w:jc w:val="center"/>
      </w:pPr>
      <w:r>
        <w:t>ОБЛАСТИ</w:t>
      </w:r>
    </w:p>
    <w:p w14:paraId="64F3F0F0" w14:textId="77777777" w:rsidR="00796AE7" w:rsidRDefault="00796A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6AE7" w14:paraId="03685A8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1AA6" w14:textId="77777777" w:rsidR="00796AE7" w:rsidRDefault="00796A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4EFD" w14:textId="77777777" w:rsidR="00796AE7" w:rsidRDefault="00796A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08FCF9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DDDE16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Рязанской области</w:t>
            </w:r>
          </w:p>
          <w:p w14:paraId="589DAEC2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23.04.2025 N 297-р)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62E3B" w14:textId="77777777" w:rsidR="00796AE7" w:rsidRDefault="00796AE7">
            <w:pPr>
              <w:pStyle w:val="ConsPlusNormal"/>
            </w:pPr>
          </w:p>
        </w:tc>
      </w:tr>
    </w:tbl>
    <w:p w14:paraId="55661016" w14:textId="77777777" w:rsidR="00796AE7" w:rsidRDefault="00796A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5669"/>
      </w:tblGrid>
      <w:tr w:rsidR="00796AE7" w14:paraId="14868AB8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783FF6C" w14:textId="77777777" w:rsidR="00796AE7" w:rsidRDefault="00796AE7">
            <w:pPr>
              <w:pStyle w:val="ConsPlusNormal"/>
            </w:pPr>
            <w:r>
              <w:t>Бранов Артем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EAAD80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F0EC41F" w14:textId="77777777" w:rsidR="00796AE7" w:rsidRDefault="00796AE7">
            <w:pPr>
              <w:pStyle w:val="ConsPlusNormal"/>
            </w:pPr>
            <w:r>
              <w:t>Вице-губернатор Рязанской области, руководитель Штаба</w:t>
            </w:r>
          </w:p>
        </w:tc>
      </w:tr>
      <w:tr w:rsidR="00796AE7" w14:paraId="7FF68908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88463D4" w14:textId="77777777" w:rsidR="00796AE7" w:rsidRDefault="00796AE7">
            <w:pPr>
              <w:pStyle w:val="ConsPlusNormal"/>
            </w:pPr>
            <w:r>
              <w:t>Швакова Юлия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F66B38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D7C2DD1" w14:textId="77777777" w:rsidR="00796AE7" w:rsidRDefault="00796AE7">
            <w:pPr>
              <w:pStyle w:val="ConsPlusNormal"/>
            </w:pPr>
            <w:r>
              <w:t>заместитель Председателя Правительства Рязанской области, заместитель руководителя Штаба</w:t>
            </w:r>
          </w:p>
        </w:tc>
      </w:tr>
      <w:tr w:rsidR="00796AE7" w14:paraId="0A97ECA4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2FF3FD81" w14:textId="77777777" w:rsidR="00796AE7" w:rsidRDefault="00796AE7">
            <w:pPr>
              <w:pStyle w:val="ConsPlusNormal"/>
            </w:pPr>
            <w:r>
              <w:t>Лазарева Мария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E51129C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743AEDB" w14:textId="77777777" w:rsidR="00796AE7" w:rsidRDefault="00796AE7">
            <w:pPr>
              <w:pStyle w:val="ConsPlusNormal"/>
            </w:pPr>
            <w:r>
              <w:t>заместитель председателя комитета инвестиций и туризма Рязанской области, секретарь Штаба</w:t>
            </w:r>
          </w:p>
        </w:tc>
      </w:tr>
      <w:tr w:rsidR="00796AE7" w14:paraId="0ED8DF90" w14:textId="7777777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E0455" w14:textId="77777777" w:rsidR="00796AE7" w:rsidRDefault="00796AE7">
            <w:pPr>
              <w:pStyle w:val="ConsPlusNormal"/>
            </w:pPr>
            <w:r>
              <w:t>Члены Штаба:</w:t>
            </w:r>
          </w:p>
        </w:tc>
      </w:tr>
      <w:tr w:rsidR="00796AE7" w14:paraId="3B2A0098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1055102" w14:textId="77777777" w:rsidR="00796AE7" w:rsidRDefault="00796AE7">
            <w:pPr>
              <w:pStyle w:val="ConsPlusNormal"/>
            </w:pPr>
            <w:r>
              <w:t>Супрун Павел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0199D3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C76F88D" w14:textId="77777777" w:rsidR="00796AE7" w:rsidRDefault="00796AE7">
            <w:pPr>
              <w:pStyle w:val="ConsPlusNormal"/>
            </w:pPr>
            <w:r>
              <w:t>заместитель Председателя Правительства Рязанской области - министр транспорта и автомобильных дорог Рязанской области</w:t>
            </w:r>
          </w:p>
        </w:tc>
      </w:tr>
      <w:tr w:rsidR="00796AE7" w14:paraId="25201668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5658E66" w14:textId="77777777" w:rsidR="00796AE7" w:rsidRDefault="00796AE7">
            <w:pPr>
              <w:pStyle w:val="ConsPlusNormal"/>
            </w:pPr>
            <w:r>
              <w:t>Пронин Михаил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14CE53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D3C15E1" w14:textId="77777777" w:rsidR="00796AE7" w:rsidRDefault="00796AE7">
            <w:pPr>
              <w:pStyle w:val="ConsPlusNormal"/>
            </w:pPr>
            <w:r>
              <w:t>уполномоченный по защите прав предпринимателей в Рязанской области (по согласованию)</w:t>
            </w:r>
          </w:p>
        </w:tc>
      </w:tr>
      <w:tr w:rsidR="00796AE7" w14:paraId="243AD2C9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B085A10" w14:textId="77777777" w:rsidR="00796AE7" w:rsidRDefault="00796AE7">
            <w:pPr>
              <w:pStyle w:val="ConsPlusNormal"/>
            </w:pPr>
            <w:r>
              <w:t>Ворфоломеев Андрей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74002F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F380C3F" w14:textId="77777777" w:rsidR="00796AE7" w:rsidRDefault="00796AE7">
            <w:pPr>
              <w:pStyle w:val="ConsPlusNormal"/>
            </w:pPr>
            <w:r>
              <w:t>министр экономического развития Рязанской области</w:t>
            </w:r>
          </w:p>
        </w:tc>
      </w:tr>
      <w:tr w:rsidR="00796AE7" w14:paraId="2E4BFF77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FB53345" w14:textId="77777777" w:rsidR="00796AE7" w:rsidRDefault="00796AE7">
            <w:pPr>
              <w:pStyle w:val="ConsPlusNormal"/>
            </w:pPr>
            <w:r>
              <w:t>Майоров Михаил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57CDE7E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2706E81" w14:textId="77777777" w:rsidR="00796AE7" w:rsidRDefault="00796AE7">
            <w:pPr>
              <w:pStyle w:val="ConsPlusNormal"/>
            </w:pPr>
            <w:r>
              <w:t>министр имущественных и земельных отношений Рязанской области</w:t>
            </w:r>
          </w:p>
        </w:tc>
      </w:tr>
      <w:tr w:rsidR="00796AE7" w14:paraId="3FF18FB2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4943F57" w14:textId="77777777" w:rsidR="00796AE7" w:rsidRDefault="00796AE7">
            <w:pPr>
              <w:pStyle w:val="ConsPlusNormal"/>
            </w:pPr>
            <w:r>
              <w:t>Соников Максим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4EC58C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6FD56A4" w14:textId="77777777" w:rsidR="00796AE7" w:rsidRDefault="00796AE7">
            <w:pPr>
              <w:pStyle w:val="ConsPlusNormal"/>
            </w:pPr>
            <w:r>
              <w:t>министр цифрового развития, информационных технологий и связи Рязанской области</w:t>
            </w:r>
          </w:p>
        </w:tc>
      </w:tr>
      <w:tr w:rsidR="00796AE7" w14:paraId="27020787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1226965" w14:textId="77777777" w:rsidR="00796AE7" w:rsidRDefault="00796AE7">
            <w:pPr>
              <w:pStyle w:val="ConsPlusNormal"/>
            </w:pPr>
            <w:r>
              <w:t>Султанов Марат Аркадьевич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21758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CB641AA" w14:textId="77777777" w:rsidR="00796AE7" w:rsidRDefault="00796AE7">
            <w:pPr>
              <w:pStyle w:val="ConsPlusNormal"/>
            </w:pPr>
            <w:r>
              <w:t>министр строительного комплекса Рязанской области</w:t>
            </w:r>
          </w:p>
        </w:tc>
      </w:tr>
      <w:tr w:rsidR="00796AE7" w14:paraId="67E509B9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3E787C2" w14:textId="77777777" w:rsidR="00796AE7" w:rsidRDefault="00796AE7">
            <w:pPr>
              <w:pStyle w:val="ConsPlusNormal"/>
            </w:pPr>
            <w:r>
              <w:t>Тараканов Денис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4FDC6B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6C7BE86" w14:textId="77777777" w:rsidR="00796AE7" w:rsidRDefault="00796AE7">
            <w:pPr>
              <w:pStyle w:val="ConsPlusNormal"/>
            </w:pPr>
            <w:r>
              <w:t>министр труда и социальной защиты населения Рязанской области</w:t>
            </w:r>
          </w:p>
        </w:tc>
      </w:tr>
      <w:tr w:rsidR="00796AE7" w14:paraId="3628281D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8B2DF8A" w14:textId="77777777" w:rsidR="00796AE7" w:rsidRDefault="00796AE7">
            <w:pPr>
              <w:pStyle w:val="ConsPlusNormal"/>
            </w:pPr>
            <w:r>
              <w:t>Уворвихвост Артем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368919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436675E" w14:textId="77777777" w:rsidR="00796AE7" w:rsidRDefault="00796AE7">
            <w:pPr>
              <w:pStyle w:val="ConsPlusNormal"/>
            </w:pPr>
            <w:r>
              <w:t>министр топливно-энергетического комплекса и жилищно-коммунального хозяйства Рязанской области</w:t>
            </w:r>
          </w:p>
        </w:tc>
      </w:tr>
      <w:tr w:rsidR="00796AE7" w14:paraId="156726C7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D97A565" w14:textId="77777777" w:rsidR="00796AE7" w:rsidRDefault="00796AE7">
            <w:pPr>
              <w:pStyle w:val="ConsPlusNormal"/>
            </w:pPr>
            <w:r>
              <w:t>Филиппов Дмитрий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B0EAC1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72AF0DE" w14:textId="77777777" w:rsidR="00796AE7" w:rsidRDefault="00796AE7">
            <w:pPr>
              <w:pStyle w:val="ConsPlusNormal"/>
            </w:pPr>
            <w:r>
              <w:t>министр сельского хозяйства и продовольствия Рязанской области</w:t>
            </w:r>
          </w:p>
        </w:tc>
      </w:tr>
      <w:tr w:rsidR="00796AE7" w14:paraId="3761CC2F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14767A0" w14:textId="77777777" w:rsidR="00796AE7" w:rsidRDefault="00796AE7">
            <w:pPr>
              <w:pStyle w:val="ConsPlusNormal"/>
            </w:pPr>
            <w:r>
              <w:t>Васина Ольга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5F3BF8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F8C6094" w14:textId="77777777" w:rsidR="00796AE7" w:rsidRDefault="00796AE7">
            <w:pPr>
              <w:pStyle w:val="ConsPlusNormal"/>
            </w:pPr>
            <w:r>
              <w:t>исполняющий обязанности министра образования Рязанской области</w:t>
            </w:r>
          </w:p>
        </w:tc>
      </w:tr>
      <w:tr w:rsidR="00796AE7" w14:paraId="0A5DD831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DE2E650" w14:textId="77777777" w:rsidR="00796AE7" w:rsidRDefault="00796AE7">
            <w:pPr>
              <w:pStyle w:val="ConsPlusNormal"/>
            </w:pPr>
            <w:r>
              <w:t>Нефедов Дмитрий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AA7097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9AE2F6A" w14:textId="77777777" w:rsidR="00796AE7" w:rsidRDefault="00796AE7">
            <w:pPr>
              <w:pStyle w:val="ConsPlusNormal"/>
            </w:pPr>
            <w:r>
              <w:t>председатель комитета инвестиций и туризма Рязанской области</w:t>
            </w:r>
          </w:p>
        </w:tc>
      </w:tr>
      <w:tr w:rsidR="00796AE7" w14:paraId="531AAAE6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D3B8BBE" w14:textId="77777777" w:rsidR="00796AE7" w:rsidRDefault="00796AE7">
            <w:pPr>
              <w:pStyle w:val="ConsPlusNormal"/>
            </w:pPr>
            <w:r>
              <w:t>Дорофеев Михаил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6CDDDB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B87C843" w14:textId="77777777" w:rsidR="00796AE7" w:rsidRDefault="00796AE7">
            <w:pPr>
              <w:pStyle w:val="ConsPlusNormal"/>
            </w:pPr>
            <w:r>
              <w:t>начальник государственной инспекции по охране объектов культурного наследия Рязанской области</w:t>
            </w:r>
          </w:p>
        </w:tc>
      </w:tr>
      <w:tr w:rsidR="00796AE7" w14:paraId="30F4BEF9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11B28F9" w14:textId="77777777" w:rsidR="00796AE7" w:rsidRDefault="00796AE7">
            <w:pPr>
              <w:pStyle w:val="ConsPlusNormal"/>
            </w:pPr>
            <w:r>
              <w:t>Шашкин Роман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FFB61E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1FA78AF" w14:textId="77777777" w:rsidR="00796AE7" w:rsidRDefault="00796AE7">
            <w:pPr>
              <w:pStyle w:val="ConsPlusNormal"/>
            </w:pPr>
            <w:r>
              <w:t>начальник главного управления архитектуры и градостроительства Рязанской области</w:t>
            </w:r>
          </w:p>
        </w:tc>
      </w:tr>
      <w:tr w:rsidR="00796AE7" w14:paraId="5D47798B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384F116D" w14:textId="77777777" w:rsidR="00796AE7" w:rsidRDefault="00796AE7">
            <w:pPr>
              <w:pStyle w:val="ConsPlusNormal"/>
            </w:pPr>
            <w:r>
              <w:t>Королева Елена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5C5A90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E0B2999" w14:textId="77777777" w:rsidR="00796AE7" w:rsidRDefault="00796AE7">
            <w:pPr>
              <w:pStyle w:val="ConsPlusNormal"/>
            </w:pPr>
            <w:r>
              <w:t>руководитель Центра управления регионом Рязанской области</w:t>
            </w:r>
          </w:p>
        </w:tc>
      </w:tr>
      <w:tr w:rsidR="00796AE7" w14:paraId="6D1C4B52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1A0EB4B9" w14:textId="77777777" w:rsidR="00796AE7" w:rsidRDefault="00796AE7">
            <w:pPr>
              <w:pStyle w:val="ConsPlusNormal"/>
            </w:pPr>
            <w:r>
              <w:t>Гаврилов Денис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37CDE9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4E34009" w14:textId="77777777" w:rsidR="00796AE7" w:rsidRDefault="00796AE7">
            <w:pPr>
              <w:pStyle w:val="ConsPlusNormal"/>
            </w:pPr>
            <w:r>
              <w:t>директор МУП "РМПТС" (по согласованию)</w:t>
            </w:r>
          </w:p>
        </w:tc>
      </w:tr>
      <w:tr w:rsidR="00796AE7" w14:paraId="67091D61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1826F83" w14:textId="77777777" w:rsidR="00796AE7" w:rsidRDefault="00796AE7">
            <w:pPr>
              <w:pStyle w:val="ConsPlusNormal"/>
            </w:pPr>
            <w:r>
              <w:t xml:space="preserve">Звягинцев Александр </w:t>
            </w:r>
            <w:r>
              <w:lastRenderedPageBreak/>
              <w:t>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FCF5FE" w14:textId="77777777" w:rsidR="00796AE7" w:rsidRDefault="00796AE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0A75DF6D" w14:textId="77777777" w:rsidR="00796AE7" w:rsidRDefault="00796AE7">
            <w:pPr>
              <w:pStyle w:val="ConsPlusNormal"/>
            </w:pPr>
            <w:r>
              <w:t xml:space="preserve">директор филиала ПАО "Россети Центр и Приволжье" - </w:t>
            </w:r>
            <w:r>
              <w:lastRenderedPageBreak/>
              <w:t>"Рязаньэнерго" (по согласованию)</w:t>
            </w:r>
          </w:p>
        </w:tc>
      </w:tr>
      <w:tr w:rsidR="00796AE7" w14:paraId="31952573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3B908B3" w14:textId="77777777" w:rsidR="00796AE7" w:rsidRDefault="00796AE7">
            <w:pPr>
              <w:pStyle w:val="ConsPlusNormal"/>
            </w:pPr>
            <w:r>
              <w:lastRenderedPageBreak/>
              <w:t>Козлова Людмила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C8F9B89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C4EAED0" w14:textId="77777777" w:rsidR="00796AE7" w:rsidRDefault="00796AE7">
            <w:pPr>
              <w:pStyle w:val="ConsPlusNormal"/>
            </w:pPr>
            <w:r>
              <w:t>президент Союза "Торгово-промышленная палата Рязанской области" (по согласованию)</w:t>
            </w:r>
          </w:p>
        </w:tc>
      </w:tr>
      <w:tr w:rsidR="00796AE7" w14:paraId="5859BFAC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1CA75FC" w14:textId="77777777" w:rsidR="00796AE7" w:rsidRDefault="00796AE7">
            <w:pPr>
              <w:pStyle w:val="ConsPlusNormal"/>
            </w:pPr>
            <w:r>
              <w:t>Несин Вячеслав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1D09C9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80D1133" w14:textId="77777777" w:rsidR="00796AE7" w:rsidRDefault="00796AE7">
            <w:pPr>
              <w:pStyle w:val="ConsPlusNormal"/>
            </w:pPr>
            <w:r>
              <w:t>генеральный директор АО "Корпорация развития Рязанской области" (по согласованию)</w:t>
            </w:r>
          </w:p>
        </w:tc>
      </w:tr>
      <w:tr w:rsidR="00796AE7" w14:paraId="44800570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061B03C7" w14:textId="77777777" w:rsidR="00796AE7" w:rsidRDefault="00796AE7">
            <w:pPr>
              <w:pStyle w:val="ConsPlusNormal"/>
            </w:pPr>
            <w:r>
              <w:t>Оленников 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6C980C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4211EB63" w14:textId="77777777" w:rsidR="00796AE7" w:rsidRDefault="00796AE7">
            <w:pPr>
              <w:pStyle w:val="ConsPlusNormal"/>
            </w:pPr>
            <w:r>
              <w:t>заместитель руководителя управления Росреестра по Рязанской области (по согласованию)</w:t>
            </w:r>
          </w:p>
        </w:tc>
      </w:tr>
      <w:tr w:rsidR="00796AE7" w14:paraId="670C1DC0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7E5D76AC" w14:textId="77777777" w:rsidR="00796AE7" w:rsidRDefault="00796AE7">
            <w:pPr>
              <w:pStyle w:val="ConsPlusNormal"/>
            </w:pPr>
            <w:r>
              <w:t>Посельский 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29E8E48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77C54C46" w14:textId="77777777" w:rsidR="00796AE7" w:rsidRDefault="00796AE7">
            <w:pPr>
              <w:pStyle w:val="ConsPlusNormal"/>
            </w:pPr>
            <w:r>
              <w:t>исполнительный директор ассоциации "Совет муниципальных образований Рязанской области" (по согласованию)</w:t>
            </w:r>
          </w:p>
        </w:tc>
      </w:tr>
      <w:tr w:rsidR="00796AE7" w14:paraId="47EC4FA8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56DE468F" w14:textId="77777777" w:rsidR="00796AE7" w:rsidRDefault="00796AE7">
            <w:pPr>
              <w:pStyle w:val="ConsPlusNormal"/>
            </w:pPr>
            <w:r>
              <w:t>Чикова Ольга Григорьевна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45C6CC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17E85AB3" w14:textId="77777777" w:rsidR="00796AE7" w:rsidRDefault="00796AE7">
            <w:pPr>
              <w:pStyle w:val="ConsPlusNormal"/>
            </w:pPr>
            <w:r>
              <w:t>заместитель генерального директора АО "Газпром газораспределение Рязанская область" по экономике и финансам (по согласованию)</w:t>
            </w:r>
          </w:p>
        </w:tc>
      </w:tr>
      <w:tr w:rsidR="00796AE7" w14:paraId="4BAE4C1C" w14:textId="7777777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4FB8B693" w14:textId="77777777" w:rsidR="00796AE7" w:rsidRDefault="00796AE7">
            <w:pPr>
              <w:pStyle w:val="ConsPlusNormal"/>
            </w:pPr>
            <w:r>
              <w:t>Штефан Олег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C40F75F" w14:textId="77777777" w:rsidR="00796AE7" w:rsidRDefault="00796AE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635EECC6" w14:textId="77777777" w:rsidR="00796AE7" w:rsidRDefault="00796AE7">
            <w:pPr>
              <w:pStyle w:val="ConsPlusNormal"/>
            </w:pPr>
            <w:r>
              <w:t>директор МП "Водоканал города Рязани" (по согласованию)</w:t>
            </w:r>
          </w:p>
        </w:tc>
      </w:tr>
    </w:tbl>
    <w:p w14:paraId="78AAA263" w14:textId="77777777" w:rsidR="00796AE7" w:rsidRDefault="00796AE7">
      <w:pPr>
        <w:pStyle w:val="ConsPlusNormal"/>
        <w:jc w:val="both"/>
      </w:pPr>
    </w:p>
    <w:p w14:paraId="4524B676" w14:textId="77777777" w:rsidR="00796AE7" w:rsidRDefault="00796AE7">
      <w:pPr>
        <w:pStyle w:val="ConsPlusNormal"/>
        <w:jc w:val="both"/>
      </w:pPr>
    </w:p>
    <w:p w14:paraId="2C78A882" w14:textId="77777777" w:rsidR="00796AE7" w:rsidRDefault="00796AE7">
      <w:pPr>
        <w:pStyle w:val="ConsPlusNormal"/>
        <w:jc w:val="both"/>
      </w:pPr>
    </w:p>
    <w:p w14:paraId="2BE53C53" w14:textId="77777777" w:rsidR="00796AE7" w:rsidRDefault="00796AE7">
      <w:pPr>
        <w:pStyle w:val="ConsPlusNormal"/>
        <w:jc w:val="both"/>
      </w:pPr>
    </w:p>
    <w:p w14:paraId="1447FF5E" w14:textId="77777777" w:rsidR="00796AE7" w:rsidRDefault="00796AE7">
      <w:pPr>
        <w:pStyle w:val="ConsPlusNormal"/>
        <w:jc w:val="both"/>
      </w:pPr>
    </w:p>
    <w:p w14:paraId="291C6A01" w14:textId="77777777" w:rsidR="00796AE7" w:rsidRDefault="00796AE7">
      <w:pPr>
        <w:pStyle w:val="ConsPlusNormal"/>
        <w:jc w:val="right"/>
        <w:outlineLvl w:val="0"/>
      </w:pPr>
      <w:r>
        <w:t>Приложение N 2</w:t>
      </w:r>
    </w:p>
    <w:p w14:paraId="421B6C53" w14:textId="77777777" w:rsidR="00796AE7" w:rsidRDefault="00796AE7">
      <w:pPr>
        <w:pStyle w:val="ConsPlusNormal"/>
        <w:jc w:val="right"/>
      </w:pPr>
      <w:r>
        <w:t>к распоряжению</w:t>
      </w:r>
    </w:p>
    <w:p w14:paraId="31177C54" w14:textId="77777777" w:rsidR="00796AE7" w:rsidRDefault="00796AE7">
      <w:pPr>
        <w:pStyle w:val="ConsPlusNormal"/>
        <w:jc w:val="right"/>
      </w:pPr>
      <w:r>
        <w:t>Правительства Рязанской области</w:t>
      </w:r>
    </w:p>
    <w:p w14:paraId="6D0963A0" w14:textId="77777777" w:rsidR="00796AE7" w:rsidRDefault="00796AE7">
      <w:pPr>
        <w:pStyle w:val="ConsPlusNormal"/>
        <w:jc w:val="right"/>
      </w:pPr>
      <w:r>
        <w:t>от 1 июля 2015 г. N 314-р</w:t>
      </w:r>
    </w:p>
    <w:p w14:paraId="1C3FEB69" w14:textId="77777777" w:rsidR="00796AE7" w:rsidRDefault="00796AE7">
      <w:pPr>
        <w:pStyle w:val="ConsPlusNormal"/>
        <w:jc w:val="both"/>
      </w:pPr>
    </w:p>
    <w:p w14:paraId="5B36DF67" w14:textId="77777777" w:rsidR="00796AE7" w:rsidRDefault="00796AE7">
      <w:pPr>
        <w:pStyle w:val="ConsPlusTitle"/>
        <w:jc w:val="center"/>
      </w:pPr>
      <w:bookmarkStart w:id="1" w:name="P127"/>
      <w:bookmarkEnd w:id="1"/>
      <w:r>
        <w:t>ПОЛОЖЕНИЕ</w:t>
      </w:r>
    </w:p>
    <w:p w14:paraId="63255E76" w14:textId="77777777" w:rsidR="00796AE7" w:rsidRDefault="00796AE7">
      <w:pPr>
        <w:pStyle w:val="ConsPlusTitle"/>
        <w:jc w:val="center"/>
      </w:pPr>
      <w:r>
        <w:t>О ШТАБЕ ("ПРОЕКТНОМ ОФИСЕ") ПО УЛУЧШЕНИЮ СОСТОЯНИЯ</w:t>
      </w:r>
    </w:p>
    <w:p w14:paraId="2BA5D239" w14:textId="77777777" w:rsidR="00796AE7" w:rsidRDefault="00796AE7">
      <w:pPr>
        <w:pStyle w:val="ConsPlusTitle"/>
        <w:jc w:val="center"/>
      </w:pPr>
      <w:r>
        <w:t>ИНВЕСТИЦИОННОГО И ПРЕДПРИНИМАТЕЛЬСКОГО КЛИМАТА В РЯЗАНСКОЙ</w:t>
      </w:r>
    </w:p>
    <w:p w14:paraId="137EAA21" w14:textId="77777777" w:rsidR="00796AE7" w:rsidRDefault="00796AE7">
      <w:pPr>
        <w:pStyle w:val="ConsPlusTitle"/>
        <w:jc w:val="center"/>
      </w:pPr>
      <w:r>
        <w:t>ОБЛАСТИ</w:t>
      </w:r>
    </w:p>
    <w:p w14:paraId="7D516A28" w14:textId="77777777" w:rsidR="00796AE7" w:rsidRDefault="00796A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6AE7" w14:paraId="5FB75C7B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28D3F" w14:textId="77777777" w:rsidR="00796AE7" w:rsidRDefault="00796A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8885" w14:textId="77777777" w:rsidR="00796AE7" w:rsidRDefault="00796A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6F3FF7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F5C4EA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Рязанской области</w:t>
            </w:r>
          </w:p>
          <w:p w14:paraId="68902B35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24">
              <w:r>
                <w:rPr>
                  <w:color w:val="0000FF"/>
                </w:rPr>
                <w:t>N 567-р</w:t>
              </w:r>
            </w:hyperlink>
            <w:r>
              <w:rPr>
                <w:color w:val="392C69"/>
              </w:rPr>
              <w:t xml:space="preserve">, от 17.03.2017 </w:t>
            </w:r>
            <w:hyperlink r:id="rId25">
              <w:r>
                <w:rPr>
                  <w:color w:val="0000FF"/>
                </w:rPr>
                <w:t>N 104-р</w:t>
              </w:r>
            </w:hyperlink>
            <w:r>
              <w:rPr>
                <w:color w:val="392C69"/>
              </w:rPr>
              <w:t>,</w:t>
            </w:r>
          </w:p>
          <w:p w14:paraId="7DD68729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26">
              <w:r>
                <w:rPr>
                  <w:color w:val="0000FF"/>
                </w:rPr>
                <w:t>N 608-р</w:t>
              </w:r>
            </w:hyperlink>
            <w:r>
              <w:rPr>
                <w:color w:val="392C69"/>
              </w:rPr>
              <w:t xml:space="preserve">, от 16.03.2022 </w:t>
            </w:r>
            <w:hyperlink r:id="rId27">
              <w:r>
                <w:rPr>
                  <w:color w:val="0000FF"/>
                </w:rPr>
                <w:t>N 123-р</w:t>
              </w:r>
            </w:hyperlink>
            <w:r>
              <w:rPr>
                <w:color w:val="392C69"/>
              </w:rPr>
              <w:t>,</w:t>
            </w:r>
          </w:p>
          <w:p w14:paraId="2A0C3A37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26.05.2023 </w:t>
            </w:r>
            <w:hyperlink r:id="rId28">
              <w:r>
                <w:rPr>
                  <w:color w:val="0000FF"/>
                </w:rPr>
                <w:t>N 287-р</w:t>
              </w:r>
            </w:hyperlink>
            <w:r>
              <w:rPr>
                <w:color w:val="392C69"/>
              </w:rPr>
              <w:t xml:space="preserve">, от 23.04.2025 </w:t>
            </w:r>
            <w:hyperlink r:id="rId29">
              <w:r>
                <w:rPr>
                  <w:color w:val="0000FF"/>
                </w:rPr>
                <w:t>N 297-р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0F72" w14:textId="77777777" w:rsidR="00796AE7" w:rsidRDefault="00796AE7">
            <w:pPr>
              <w:pStyle w:val="ConsPlusNormal"/>
            </w:pPr>
          </w:p>
        </w:tc>
      </w:tr>
    </w:tbl>
    <w:p w14:paraId="1863D33F" w14:textId="77777777" w:rsidR="00796AE7" w:rsidRDefault="00796AE7">
      <w:pPr>
        <w:pStyle w:val="ConsPlusNormal"/>
        <w:jc w:val="both"/>
      </w:pPr>
    </w:p>
    <w:p w14:paraId="48ABD554" w14:textId="77777777" w:rsidR="00796AE7" w:rsidRDefault="00796AE7">
      <w:pPr>
        <w:pStyle w:val="ConsPlusTitle"/>
        <w:jc w:val="center"/>
        <w:outlineLvl w:val="1"/>
      </w:pPr>
      <w:r>
        <w:t>I. Общие положения</w:t>
      </w:r>
    </w:p>
    <w:p w14:paraId="0323CF43" w14:textId="77777777" w:rsidR="00796AE7" w:rsidRDefault="00796AE7">
      <w:pPr>
        <w:pStyle w:val="ConsPlusNormal"/>
        <w:jc w:val="both"/>
      </w:pPr>
    </w:p>
    <w:p w14:paraId="0FD2E55B" w14:textId="77777777" w:rsidR="00796AE7" w:rsidRDefault="00796AE7">
      <w:pPr>
        <w:pStyle w:val="ConsPlusNormal"/>
        <w:ind w:firstLine="540"/>
        <w:jc w:val="both"/>
      </w:pPr>
      <w:r>
        <w:t>1. Штаб ("проектный офис") по улучшению состояния инвестиционного и предпринимательского климата в Рязанской области (далее - Штаб) является межведомственным координационным органом Правительства Рязанской области. Штаб образован в целях улучшения показателей Рязанской области в Национальном рейтинге состояния инвестиционного климата в субъектах Российской Федерации, снижения административных барьеров, оптимизации процедур, связанных с ведением на территории Рязанской области инвестиционной и предпринимательской деятельности, привлечением инвестиций в регион и мониторинга осуществления инвестиционной деятельности на его территории.</w:t>
      </w:r>
    </w:p>
    <w:p w14:paraId="28B58763" w14:textId="77777777" w:rsidR="00796AE7" w:rsidRDefault="00796AE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16.03.2022 N 123-р)</w:t>
      </w:r>
    </w:p>
    <w:p w14:paraId="5717BBB4" w14:textId="77777777" w:rsidR="00796AE7" w:rsidRDefault="00796AE7">
      <w:pPr>
        <w:pStyle w:val="ConsPlusNormal"/>
        <w:spacing w:before="220"/>
        <w:ind w:firstLine="540"/>
        <w:jc w:val="both"/>
      </w:pPr>
      <w:r>
        <w:lastRenderedPageBreak/>
        <w:t xml:space="preserve">2. В своей деятельности Штаб руководствуется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Рязанской области, постановлениями и распоряжениями Губернатора Рязанской области и Правительства Рязанской области, а также настоящим Положением.</w:t>
      </w:r>
    </w:p>
    <w:p w14:paraId="4488C0F5" w14:textId="77777777" w:rsidR="00796AE7" w:rsidRDefault="00796AE7">
      <w:pPr>
        <w:pStyle w:val="ConsPlusNormal"/>
        <w:spacing w:before="220"/>
        <w:ind w:firstLine="540"/>
        <w:jc w:val="both"/>
      </w:pPr>
      <w:r>
        <w:t>3. Для оперативного решения задач, не требующих созыва Штаба, из его состава создаются рабочие группы.</w:t>
      </w:r>
    </w:p>
    <w:p w14:paraId="4D5F454E" w14:textId="77777777" w:rsidR="00796AE7" w:rsidRDefault="00796AE7">
      <w:pPr>
        <w:pStyle w:val="ConsPlusNormal"/>
        <w:jc w:val="both"/>
      </w:pPr>
    </w:p>
    <w:p w14:paraId="5AF2940E" w14:textId="77777777" w:rsidR="00796AE7" w:rsidRDefault="00796AE7">
      <w:pPr>
        <w:pStyle w:val="ConsPlusTitle"/>
        <w:jc w:val="center"/>
        <w:outlineLvl w:val="1"/>
      </w:pPr>
      <w:r>
        <w:t>II. Основные задачи и функции Штаба</w:t>
      </w:r>
    </w:p>
    <w:p w14:paraId="2726CB4F" w14:textId="77777777" w:rsidR="00796AE7" w:rsidRDefault="00796AE7">
      <w:pPr>
        <w:pStyle w:val="ConsPlusNormal"/>
        <w:jc w:val="both"/>
      </w:pPr>
    </w:p>
    <w:p w14:paraId="16525099" w14:textId="77777777" w:rsidR="00796AE7" w:rsidRDefault="00796AE7">
      <w:pPr>
        <w:pStyle w:val="ConsPlusNormal"/>
        <w:ind w:firstLine="540"/>
        <w:jc w:val="both"/>
      </w:pPr>
      <w:r>
        <w:t>4. Основными задачами и функциями Штаба являются:</w:t>
      </w:r>
    </w:p>
    <w:p w14:paraId="6EEAA837" w14:textId="77777777" w:rsidR="00796AE7" w:rsidRDefault="00796AE7">
      <w:pPr>
        <w:pStyle w:val="ConsPlusNormal"/>
        <w:spacing w:before="220"/>
        <w:ind w:firstLine="540"/>
        <w:jc w:val="both"/>
      </w:pPr>
      <w:r>
        <w:t>формирование предложений в план мероприятий по внедрению лучших практик Национального рейтинга состояния инвестиционного климата в субъектах Российской Федерации (далее - "дорожная карта");</w:t>
      </w:r>
    </w:p>
    <w:p w14:paraId="3B442D62" w14:textId="77777777" w:rsidR="00796AE7" w:rsidRDefault="00796AE7">
      <w:pPr>
        <w:pStyle w:val="ConsPlusNormal"/>
        <w:spacing w:before="220"/>
        <w:ind w:firstLine="540"/>
        <w:jc w:val="both"/>
      </w:pPr>
      <w:r>
        <w:t>выявление административных барьеров при осуществлении инвестиционной и предпринимательской деятельности в Рязанской области, подготовка предложений по их устранению;</w:t>
      </w:r>
    </w:p>
    <w:p w14:paraId="418DD58E" w14:textId="77777777" w:rsidR="00796AE7" w:rsidRDefault="00796AE7">
      <w:pPr>
        <w:pStyle w:val="ConsPlusNormal"/>
        <w:spacing w:before="220"/>
        <w:ind w:firstLine="540"/>
        <w:jc w:val="both"/>
      </w:pPr>
      <w:r>
        <w:t>оптимизация процедур, связанных с ведением на территории Рязанской области инвестиционной и предпринимательской деятельности;</w:t>
      </w:r>
    </w:p>
    <w:p w14:paraId="794670F7" w14:textId="77777777" w:rsidR="00796AE7" w:rsidRDefault="00796AE7">
      <w:pPr>
        <w:pStyle w:val="ConsPlusNormal"/>
        <w:spacing w:before="220"/>
        <w:ind w:firstLine="540"/>
        <w:jc w:val="both"/>
      </w:pPr>
      <w:r>
        <w:t>подготовка предложений по инвестиционной деятельности Рязанской области;</w:t>
      </w:r>
    </w:p>
    <w:p w14:paraId="1E689F68" w14:textId="77777777" w:rsidR="00796AE7" w:rsidRDefault="00796AE7">
      <w:pPr>
        <w:pStyle w:val="ConsPlusNormal"/>
        <w:spacing w:before="220"/>
        <w:ind w:firstLine="540"/>
        <w:jc w:val="both"/>
      </w:pPr>
      <w:r>
        <w:t>выработка предложений комплексного развития региона и улучшения инфраструктурного и экономического потенциала Рязанской области, размещения новых объектов и реконструкции действующих производств;</w:t>
      </w:r>
    </w:p>
    <w:p w14:paraId="2EB80D02" w14:textId="77777777" w:rsidR="00796AE7" w:rsidRDefault="00796AE7">
      <w:pPr>
        <w:pStyle w:val="ConsPlusNormal"/>
        <w:spacing w:before="220"/>
        <w:ind w:firstLine="540"/>
        <w:jc w:val="both"/>
      </w:pPr>
      <w:r>
        <w:t>рассмотрение отечественного и зарубежного опыта по привлечению инвестиций и выработка предложений по привлечению в Рязанскую область российских и зарубежных инвесторов;</w:t>
      </w:r>
    </w:p>
    <w:p w14:paraId="65D7D05A" w14:textId="77777777" w:rsidR="00796AE7" w:rsidRDefault="00796AE7">
      <w:pPr>
        <w:pStyle w:val="ConsPlusNormal"/>
        <w:spacing w:before="220"/>
        <w:ind w:firstLine="540"/>
        <w:jc w:val="both"/>
      </w:pPr>
      <w:r>
        <w:t>анализ реализации инвестиционных проектов субъектов инвестиционной деятельности и выработка предложений по дальнейшему развитию, а также рекомендаций для соответствующих организаций, органов государственной власти и местного самоуправления;</w:t>
      </w:r>
    </w:p>
    <w:p w14:paraId="2361099A" w14:textId="77777777" w:rsidR="00796AE7" w:rsidRDefault="00796AE7">
      <w:pPr>
        <w:pStyle w:val="ConsPlusNormal"/>
        <w:spacing w:before="220"/>
        <w:ind w:firstLine="540"/>
        <w:jc w:val="both"/>
      </w:pPr>
      <w:r>
        <w:t>анализ деятельности исполнительных органов Рязанской области и органов местного самоуправления муниципальных образований по устранению административных барьеров в сфере инвестиционной деятельности;</w:t>
      </w:r>
    </w:p>
    <w:p w14:paraId="5CBA2AEA" w14:textId="77777777" w:rsidR="00796AE7" w:rsidRDefault="00796AE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26.05.2023 N 287-р)</w:t>
      </w:r>
    </w:p>
    <w:p w14:paraId="6D0D4845" w14:textId="77777777" w:rsidR="00796AE7" w:rsidRDefault="00796AE7">
      <w:pPr>
        <w:pStyle w:val="ConsPlusNormal"/>
        <w:spacing w:before="220"/>
        <w:ind w:firstLine="540"/>
        <w:jc w:val="both"/>
      </w:pPr>
      <w:r>
        <w:t>разработка предложений по нормативному правовому регулированию вопросов инвестиционного развития, защиты прав и законных интересов инвесторов;</w:t>
      </w:r>
    </w:p>
    <w:p w14:paraId="319A632C" w14:textId="77777777" w:rsidR="00796AE7" w:rsidRDefault="00796AE7">
      <w:pPr>
        <w:pStyle w:val="ConsPlusNormal"/>
        <w:spacing w:before="220"/>
        <w:ind w:firstLine="540"/>
        <w:jc w:val="both"/>
      </w:pPr>
      <w:r>
        <w:t>подготовка предложений по координации действий Правительства Рязанской области и исполнительных органов Рязанской области с федеральными органами государственной власти, органами местного самоуправления муниципальных образований Рязанской области, общественными и иными организациями по вопросам улучшения состояния инвестиционного и предпринимательского климата в Рязанской области, внедрения Регионального инвестиционного стандарта;</w:t>
      </w:r>
    </w:p>
    <w:p w14:paraId="0ADB5C3D" w14:textId="77777777" w:rsidR="00796AE7" w:rsidRDefault="00796AE7">
      <w:pPr>
        <w:pStyle w:val="ConsPlusNormal"/>
        <w:jc w:val="both"/>
      </w:pPr>
      <w:r>
        <w:t xml:space="preserve">(в ред. Распоряжений Правительства Рязанской области от 26.05.2023 </w:t>
      </w:r>
      <w:hyperlink r:id="rId33">
        <w:r>
          <w:rPr>
            <w:color w:val="0000FF"/>
          </w:rPr>
          <w:t>N 287-р</w:t>
        </w:r>
      </w:hyperlink>
      <w:r>
        <w:t xml:space="preserve">, от 23.04.2025 </w:t>
      </w:r>
      <w:hyperlink r:id="rId34">
        <w:r>
          <w:rPr>
            <w:color w:val="0000FF"/>
          </w:rPr>
          <w:t>N 297-р</w:t>
        </w:r>
      </w:hyperlink>
      <w:r>
        <w:t>)</w:t>
      </w:r>
    </w:p>
    <w:p w14:paraId="1C6E4E0E" w14:textId="77777777" w:rsidR="00796AE7" w:rsidRDefault="00796AE7">
      <w:pPr>
        <w:pStyle w:val="ConsPlusNormal"/>
        <w:spacing w:before="220"/>
        <w:ind w:firstLine="540"/>
        <w:jc w:val="both"/>
      </w:pPr>
      <w:r>
        <w:lastRenderedPageBreak/>
        <w:t>обеспечение разработки и утверждения "дорожных карт" по внедрению целевых моделей упрощения процедур ведения бизнеса и повышения инвестиционной привлекательности Рязанской области (далее - "дорожные карты" по внедрению целевых моделей);</w:t>
      </w:r>
    </w:p>
    <w:p w14:paraId="4EB523E9" w14:textId="77777777" w:rsidR="00796AE7" w:rsidRDefault="00796AE7">
      <w:pPr>
        <w:pStyle w:val="ConsPlusNormal"/>
        <w:spacing w:before="220"/>
        <w:ind w:firstLine="540"/>
        <w:jc w:val="both"/>
      </w:pPr>
      <w:r>
        <w:t>организация процесса внедрения целевых моделей в Рязанской области, включая вовлечение ресурсоснабжающих и сетевых организаций, а также территориальных органов федеральных органов исполнительной власти;</w:t>
      </w:r>
    </w:p>
    <w:p w14:paraId="162F7DA9" w14:textId="77777777" w:rsidR="00796AE7" w:rsidRDefault="00796AE7">
      <w:pPr>
        <w:pStyle w:val="ConsPlusNormal"/>
        <w:spacing w:before="220"/>
        <w:ind w:firstLine="540"/>
        <w:jc w:val="both"/>
      </w:pPr>
      <w:r>
        <w:t>оказание содействия по обеспечению достижения целевых значений "дорожных карт" по внедрению целевых моделей;</w:t>
      </w:r>
    </w:p>
    <w:p w14:paraId="36F471F8" w14:textId="77777777" w:rsidR="00796AE7" w:rsidRDefault="00796AE7">
      <w:pPr>
        <w:pStyle w:val="ConsPlusNormal"/>
        <w:spacing w:before="220"/>
        <w:ind w:firstLine="540"/>
        <w:jc w:val="both"/>
      </w:pPr>
      <w:r>
        <w:t>своевременное внесение информации в специализированную автоматизированную систему "Region-ID" в информационно-телекоммуникационной сети "Интернет", обеспечивающую информационное взаимодействие участников внедрения целевых моделей в режиме реального времени, в том числе обмен документами, фиксацию результатов достижения целевых значений и оценки результатов региональными экспертными группами;</w:t>
      </w:r>
    </w:p>
    <w:p w14:paraId="5AC50C10" w14:textId="77777777" w:rsidR="00796AE7" w:rsidRDefault="00796AE7">
      <w:pPr>
        <w:pStyle w:val="ConsPlusNormal"/>
        <w:spacing w:before="220"/>
        <w:ind w:firstLine="540"/>
        <w:jc w:val="both"/>
      </w:pPr>
      <w:r>
        <w:t>фиксация изменений текущих показателей в процессе достижения целевых значений "дорожных карт" по внедрению целевых моделей;</w:t>
      </w:r>
    </w:p>
    <w:p w14:paraId="546C9AE7" w14:textId="77777777" w:rsidR="00796AE7" w:rsidRDefault="00796AE7">
      <w:pPr>
        <w:pStyle w:val="ConsPlusNormal"/>
        <w:spacing w:before="220"/>
        <w:ind w:firstLine="540"/>
        <w:jc w:val="both"/>
      </w:pPr>
      <w:r>
        <w:t>осуществление мониторинга и контроля за реализацией мероприятий "дорожных карт" по внедрению целевых моделей;</w:t>
      </w:r>
    </w:p>
    <w:p w14:paraId="657F68A2" w14:textId="77777777" w:rsidR="00796AE7" w:rsidRDefault="00796AE7">
      <w:pPr>
        <w:pStyle w:val="ConsPlusNormal"/>
        <w:spacing w:before="220"/>
        <w:ind w:firstLine="540"/>
        <w:jc w:val="both"/>
      </w:pPr>
      <w:r>
        <w:t>взаимодействие по вопросам достижения регионом ключевых показателей эффективности до 2030 года в рамках национальной модели целевых условий ведения бизнеса, целевых значений "дорожных карт" по внедрению целевых моделей с ответственными федеральными органами исполнительной власти и федеральными рабочими группами, определенными Правительством Российской Федерации в целях мониторинга внедрения в субъектах Российской Федерации целевых моделей упрощения процедур ведения бизнеса и повышения инвестиционной привлекательности субъектов Российской Федерации;</w:t>
      </w:r>
    </w:p>
    <w:p w14:paraId="63DDEB16" w14:textId="77777777" w:rsidR="00796AE7" w:rsidRDefault="00796AE7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23.04.2025 N 297-р)</w:t>
      </w:r>
    </w:p>
    <w:p w14:paraId="53909BD5" w14:textId="77777777" w:rsidR="00796AE7" w:rsidRDefault="00796AE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>
        <w:r>
          <w:rPr>
            <w:color w:val="0000FF"/>
          </w:rPr>
          <w:t>Распоряжение</w:t>
        </w:r>
      </w:hyperlink>
      <w:r>
        <w:t xml:space="preserve"> Правительства Рязанской области от 23.04.2025 N 297-р;</w:t>
      </w:r>
    </w:p>
    <w:p w14:paraId="6DB72958" w14:textId="77777777" w:rsidR="00796AE7" w:rsidRDefault="00796AE7">
      <w:pPr>
        <w:pStyle w:val="ConsPlusNormal"/>
        <w:spacing w:before="220"/>
        <w:ind w:firstLine="540"/>
        <w:jc w:val="both"/>
      </w:pPr>
      <w:r>
        <w:t>осуществление мониторинга и контроля выполнения мероприятий по улучшению показателей Рязанской области в национальном рейтинге состояния инвестиционного климата в субъектах Российской Федерации.</w:t>
      </w:r>
    </w:p>
    <w:p w14:paraId="26BA158C" w14:textId="77777777" w:rsidR="00796AE7" w:rsidRDefault="00796AE7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Распоряжением</w:t>
        </w:r>
      </w:hyperlink>
      <w:r>
        <w:t xml:space="preserve"> Правительства Рязанской области от 23.04.2025 N 297-р)</w:t>
      </w:r>
    </w:p>
    <w:p w14:paraId="4BD96A02" w14:textId="77777777" w:rsidR="00796AE7" w:rsidRDefault="00796AE7">
      <w:pPr>
        <w:pStyle w:val="ConsPlusNormal"/>
        <w:jc w:val="both"/>
      </w:pPr>
      <w:r>
        <w:t xml:space="preserve">(п. 4 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16.03.2022 N 123-р)</w:t>
      </w:r>
    </w:p>
    <w:p w14:paraId="6EC4B9DF" w14:textId="77777777" w:rsidR="00796AE7" w:rsidRDefault="00796AE7">
      <w:pPr>
        <w:pStyle w:val="ConsPlusNormal"/>
        <w:jc w:val="both"/>
      </w:pPr>
    </w:p>
    <w:p w14:paraId="0C1B967A" w14:textId="77777777" w:rsidR="00796AE7" w:rsidRDefault="00796AE7">
      <w:pPr>
        <w:pStyle w:val="ConsPlusTitle"/>
        <w:jc w:val="center"/>
        <w:outlineLvl w:val="1"/>
      </w:pPr>
      <w:r>
        <w:t>III. Полномочия Штаба</w:t>
      </w:r>
    </w:p>
    <w:p w14:paraId="1968808B" w14:textId="77777777" w:rsidR="00796AE7" w:rsidRDefault="00796AE7">
      <w:pPr>
        <w:pStyle w:val="ConsPlusNormal"/>
        <w:jc w:val="both"/>
      </w:pPr>
    </w:p>
    <w:p w14:paraId="59180D24" w14:textId="77777777" w:rsidR="00796AE7" w:rsidRDefault="00796AE7">
      <w:pPr>
        <w:pStyle w:val="ConsPlusNormal"/>
        <w:ind w:firstLine="540"/>
        <w:jc w:val="both"/>
      </w:pPr>
      <w:r>
        <w:t>5. Штаб для выполнения возложенных на него задач и функций наделяется следующими полномочиями:</w:t>
      </w:r>
    </w:p>
    <w:p w14:paraId="0ABD0435" w14:textId="77777777" w:rsidR="00796AE7" w:rsidRDefault="00796AE7">
      <w:pPr>
        <w:pStyle w:val="ConsPlusNormal"/>
        <w:spacing w:before="220"/>
        <w:ind w:firstLine="540"/>
        <w:jc w:val="both"/>
      </w:pPr>
      <w:r>
        <w:t>осуществлять мониторинг внедрения лучших практик Национального рейтинга состояния инвестиционного климата в субъектах Российской Федерации;</w:t>
      </w:r>
    </w:p>
    <w:p w14:paraId="10572ED6" w14:textId="77777777" w:rsidR="00796AE7" w:rsidRDefault="00796AE7">
      <w:pPr>
        <w:pStyle w:val="ConsPlusNormal"/>
        <w:spacing w:before="220"/>
        <w:ind w:firstLine="540"/>
        <w:jc w:val="both"/>
      </w:pPr>
      <w:r>
        <w:t>запрашивать в установленном порядке от исполнительных органов Рязанской области, территориальных органов федеральных органов исполнительной власти, органов местного самоуправления муниципальных образований Рязанской области, предприятий, учреждений и организаций информацию, необходимую для осуществления возложенных на Штаб задач и функций;</w:t>
      </w:r>
    </w:p>
    <w:p w14:paraId="7BAC8973" w14:textId="77777777" w:rsidR="00796AE7" w:rsidRDefault="00796AE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26.05.2023 N 287-р)</w:t>
      </w:r>
    </w:p>
    <w:p w14:paraId="25220C72" w14:textId="77777777" w:rsidR="00796AE7" w:rsidRDefault="00796AE7">
      <w:pPr>
        <w:pStyle w:val="ConsPlusNormal"/>
        <w:spacing w:before="220"/>
        <w:ind w:firstLine="540"/>
        <w:jc w:val="both"/>
      </w:pPr>
      <w:r>
        <w:t xml:space="preserve">рассматривать предложения субъектов инвестиционной и предпринимательской </w:t>
      </w:r>
      <w:r>
        <w:lastRenderedPageBreak/>
        <w:t>деятельности по совершенствованию правовых актов Рязанской области, регулирующих отношения в сфере инвестиционной и предпринимательской деятельности;</w:t>
      </w:r>
    </w:p>
    <w:p w14:paraId="26443B12" w14:textId="77777777" w:rsidR="00796AE7" w:rsidRDefault="00796AE7">
      <w:pPr>
        <w:pStyle w:val="ConsPlusNormal"/>
        <w:spacing w:before="220"/>
        <w:ind w:firstLine="540"/>
        <w:jc w:val="both"/>
      </w:pPr>
      <w:r>
        <w:t>приглашать для участия в работе Штаба представителей территориальных органов федеральных органов исполнительной власти, органов местного самоуправления муниципальных образований Рязанской области, общественных объединений и организаций; проводить анализ представленной информации;</w:t>
      </w:r>
    </w:p>
    <w:p w14:paraId="229AEA39" w14:textId="77777777" w:rsidR="00796AE7" w:rsidRDefault="00796AE7">
      <w:pPr>
        <w:pStyle w:val="ConsPlusNormal"/>
        <w:spacing w:before="220"/>
        <w:ind w:firstLine="540"/>
        <w:jc w:val="both"/>
      </w:pPr>
      <w:r>
        <w:t>привлекать в установленном порядке для осуществления информационно-аналитических и экспертных работ научные и иные организации;</w:t>
      </w:r>
    </w:p>
    <w:p w14:paraId="2C184787" w14:textId="77777777" w:rsidR="00796AE7" w:rsidRDefault="00796AE7">
      <w:pPr>
        <w:pStyle w:val="ConsPlusNormal"/>
        <w:spacing w:before="220"/>
        <w:ind w:firstLine="540"/>
        <w:jc w:val="both"/>
      </w:pPr>
      <w:r>
        <w:t>вырабатывать рекомендации по проведению исследований в различных сферах деятельности;</w:t>
      </w:r>
    </w:p>
    <w:p w14:paraId="3A7CD013" w14:textId="77777777" w:rsidR="00796AE7" w:rsidRDefault="00796AE7">
      <w:pPr>
        <w:pStyle w:val="ConsPlusNormal"/>
        <w:spacing w:before="220"/>
        <w:ind w:firstLine="540"/>
        <w:jc w:val="both"/>
      </w:pPr>
      <w:r>
        <w:t>осуществлять иные полномочия, отвечающие задачам и функциям Штаба и не противоречащие законодательству Российской Федерации и Рязанской области, а также настоящему Положению.</w:t>
      </w:r>
    </w:p>
    <w:p w14:paraId="61472E0F" w14:textId="77777777" w:rsidR="00796AE7" w:rsidRDefault="00796AE7">
      <w:pPr>
        <w:pStyle w:val="ConsPlusNormal"/>
        <w:jc w:val="both"/>
      </w:pPr>
    </w:p>
    <w:p w14:paraId="02BEE865" w14:textId="77777777" w:rsidR="00796AE7" w:rsidRDefault="00796AE7">
      <w:pPr>
        <w:pStyle w:val="ConsPlusTitle"/>
        <w:jc w:val="center"/>
        <w:outlineLvl w:val="1"/>
      </w:pPr>
      <w:r>
        <w:t>IV. Организация деятельности Штаба</w:t>
      </w:r>
    </w:p>
    <w:p w14:paraId="70E6103A" w14:textId="77777777" w:rsidR="00796AE7" w:rsidRDefault="00796AE7">
      <w:pPr>
        <w:pStyle w:val="ConsPlusNormal"/>
        <w:jc w:val="both"/>
      </w:pPr>
    </w:p>
    <w:p w14:paraId="4509815A" w14:textId="77777777" w:rsidR="00796AE7" w:rsidRDefault="00796AE7">
      <w:pPr>
        <w:pStyle w:val="ConsPlusNormal"/>
        <w:ind w:firstLine="540"/>
        <w:jc w:val="both"/>
      </w:pPr>
      <w:r>
        <w:t>6. Штаб формируется из представителей территориальных органов федеральных органов исполнительной власти, Правительства Рязанской области, исполнительных органов Рязанской области, органов местного самоуправления муниципальных образований Рязанской области, общественных и иных организаций.</w:t>
      </w:r>
    </w:p>
    <w:p w14:paraId="18B4230E" w14:textId="77777777" w:rsidR="00796AE7" w:rsidRDefault="00796AE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26.05.2023 N 287-р)</w:t>
      </w:r>
    </w:p>
    <w:p w14:paraId="51B17CE4" w14:textId="77777777" w:rsidR="00796AE7" w:rsidRDefault="00796AE7">
      <w:pPr>
        <w:pStyle w:val="ConsPlusNormal"/>
        <w:spacing w:before="220"/>
        <w:ind w:firstLine="540"/>
        <w:jc w:val="both"/>
      </w:pPr>
      <w:r>
        <w:t>7. Штаб формируется в составе руководителя Штаба, заместителей руководителя Штаба, секретаря Штаба и членов Штаба.</w:t>
      </w:r>
    </w:p>
    <w:p w14:paraId="2111287F" w14:textId="77777777" w:rsidR="00796AE7" w:rsidRDefault="00796AE7">
      <w:pPr>
        <w:pStyle w:val="ConsPlusNormal"/>
        <w:spacing w:before="220"/>
        <w:ind w:firstLine="540"/>
        <w:jc w:val="both"/>
      </w:pPr>
      <w:r>
        <w:t>8. Руководитель Штаба:</w:t>
      </w:r>
    </w:p>
    <w:p w14:paraId="2A4B58AB" w14:textId="77777777" w:rsidR="00796AE7" w:rsidRDefault="00796AE7">
      <w:pPr>
        <w:pStyle w:val="ConsPlusNormal"/>
        <w:spacing w:before="220"/>
        <w:ind w:firstLine="540"/>
        <w:jc w:val="both"/>
      </w:pPr>
      <w:r>
        <w:t>1) осуществляет руководство работой Штаба;</w:t>
      </w:r>
    </w:p>
    <w:p w14:paraId="27956B5E" w14:textId="77777777" w:rsidR="00796AE7" w:rsidRDefault="00796AE7">
      <w:pPr>
        <w:pStyle w:val="ConsPlusNormal"/>
        <w:spacing w:before="220"/>
        <w:ind w:firstLine="540"/>
        <w:jc w:val="both"/>
      </w:pPr>
      <w:r>
        <w:t>2) принимает решение о проведении заседания Штаба, в случае необходимости с сокращенным составом Штаба;</w:t>
      </w:r>
    </w:p>
    <w:p w14:paraId="2A44C76C" w14:textId="77777777" w:rsidR="00796AE7" w:rsidRDefault="00796AE7">
      <w:pPr>
        <w:pStyle w:val="ConsPlusNormal"/>
        <w:jc w:val="both"/>
      </w:pPr>
      <w:r>
        <w:t xml:space="preserve">(пп. 2 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20.12.2017 N 608-р)</w:t>
      </w:r>
    </w:p>
    <w:p w14:paraId="2BA33EA5" w14:textId="77777777" w:rsidR="00796AE7" w:rsidRDefault="00796AE7">
      <w:pPr>
        <w:pStyle w:val="ConsPlusNormal"/>
        <w:spacing w:before="220"/>
        <w:ind w:firstLine="540"/>
        <w:jc w:val="both"/>
      </w:pPr>
      <w:r>
        <w:t>3) проводит заседания Штаба;</w:t>
      </w:r>
    </w:p>
    <w:p w14:paraId="30A71390" w14:textId="77777777" w:rsidR="00796AE7" w:rsidRDefault="00796AE7">
      <w:pPr>
        <w:pStyle w:val="ConsPlusNormal"/>
        <w:spacing w:before="220"/>
        <w:ind w:firstLine="540"/>
        <w:jc w:val="both"/>
      </w:pPr>
      <w:r>
        <w:t>4) подписывает протоколы заседаний Штаба;</w:t>
      </w:r>
    </w:p>
    <w:p w14:paraId="14A64A11" w14:textId="77777777" w:rsidR="00796AE7" w:rsidRDefault="00796AE7">
      <w:pPr>
        <w:pStyle w:val="ConsPlusNormal"/>
        <w:spacing w:before="220"/>
        <w:ind w:firstLine="540"/>
        <w:jc w:val="both"/>
      </w:pPr>
      <w:r>
        <w:t>5) обеспечивает и контролирует выполнение решений Штаба.</w:t>
      </w:r>
    </w:p>
    <w:p w14:paraId="4A741DFB" w14:textId="77777777" w:rsidR="00796AE7" w:rsidRDefault="00796AE7">
      <w:pPr>
        <w:pStyle w:val="ConsPlusNormal"/>
        <w:spacing w:before="220"/>
        <w:ind w:firstLine="540"/>
        <w:jc w:val="both"/>
      </w:pPr>
      <w:r>
        <w:t>9. Руководитель Штаба председательствует на заседаниях Штаба, в отсутствие руководителя Штаба по его поручению его обязанности исполняет один из заместителей руководителя Штаба или один из членов Штаба.</w:t>
      </w:r>
    </w:p>
    <w:p w14:paraId="63AEFBAD" w14:textId="77777777" w:rsidR="00796AE7" w:rsidRDefault="00796AE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16.03.2022 N 123-р)</w:t>
      </w:r>
    </w:p>
    <w:p w14:paraId="4AF9FF5A" w14:textId="77777777" w:rsidR="00796AE7" w:rsidRDefault="00796AE7">
      <w:pPr>
        <w:pStyle w:val="ConsPlusNormal"/>
        <w:spacing w:before="220"/>
        <w:ind w:firstLine="540"/>
        <w:jc w:val="both"/>
      </w:pPr>
      <w:r>
        <w:t>10. Заседания Штаба проводятся по мере необходимости.</w:t>
      </w:r>
    </w:p>
    <w:p w14:paraId="73C601EC" w14:textId="77777777" w:rsidR="00796AE7" w:rsidRDefault="00796AE7">
      <w:pPr>
        <w:pStyle w:val="ConsPlusNormal"/>
        <w:spacing w:before="220"/>
        <w:ind w:firstLine="540"/>
        <w:jc w:val="both"/>
      </w:pPr>
      <w:r>
        <w:t>По решению руководителя Штаба могут проводиться заседания Штаба с сокращенным составом Штаба с участием руководителя Штаба, заместителей руководителя, секретаря Штаба.</w:t>
      </w:r>
    </w:p>
    <w:p w14:paraId="0E44BFF6" w14:textId="77777777" w:rsidR="00796AE7" w:rsidRDefault="00796AE7">
      <w:pPr>
        <w:pStyle w:val="ConsPlusNormal"/>
        <w:jc w:val="both"/>
      </w:pPr>
      <w:r>
        <w:t xml:space="preserve">(п. 10 в ред. </w:t>
      </w:r>
      <w:hyperlink r:id="rId43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23.04.2025 N 297-р)</w:t>
      </w:r>
    </w:p>
    <w:p w14:paraId="7E84F257" w14:textId="77777777" w:rsidR="00796AE7" w:rsidRDefault="00796AE7">
      <w:pPr>
        <w:pStyle w:val="ConsPlusNormal"/>
        <w:spacing w:before="220"/>
        <w:ind w:firstLine="540"/>
        <w:jc w:val="both"/>
      </w:pPr>
      <w:r>
        <w:t xml:space="preserve">11. Секретарь Штаба извещает членов Штаба о проведении заседаний Штаба не менее чем за три дня до дня проведения заседания. Одновременно членам Штаба направляются материалы </w:t>
      </w:r>
      <w:r>
        <w:lastRenderedPageBreak/>
        <w:t>по вопросам повестки дня.</w:t>
      </w:r>
    </w:p>
    <w:p w14:paraId="4D51F9BA" w14:textId="77777777" w:rsidR="00796AE7" w:rsidRDefault="00796AE7">
      <w:pPr>
        <w:pStyle w:val="ConsPlusNormal"/>
        <w:spacing w:before="220"/>
        <w:ind w:firstLine="540"/>
        <w:jc w:val="both"/>
      </w:pPr>
      <w:r>
        <w:t>Повестка дня заседания Штаба и материалы могут направляться членам Штаба с использованием электронной почты.</w:t>
      </w:r>
    </w:p>
    <w:p w14:paraId="5CE633CD" w14:textId="77777777" w:rsidR="00796AE7" w:rsidRDefault="00796AE7">
      <w:pPr>
        <w:pStyle w:val="ConsPlusNormal"/>
        <w:spacing w:before="220"/>
        <w:ind w:firstLine="540"/>
        <w:jc w:val="both"/>
      </w:pPr>
      <w:r>
        <w:t>12. На заседании Штаба могут присутствовать лица, приглашенные руководителем Штаба. Приглашенные лица не принимают участия в голосовании по повестке дня заседания Штаба.</w:t>
      </w:r>
    </w:p>
    <w:p w14:paraId="065E3A82" w14:textId="77777777" w:rsidR="00796AE7" w:rsidRDefault="00796AE7">
      <w:pPr>
        <w:pStyle w:val="ConsPlusNormal"/>
        <w:spacing w:before="220"/>
        <w:ind w:firstLine="540"/>
        <w:jc w:val="both"/>
      </w:pPr>
      <w:r>
        <w:t>13. Член Штаба вправе направить для участия в заседании Штаба своего представителя. Представитель при наличии соответствующего письменного уведомления пользуется на заседании Штаба правами члена Штаба.</w:t>
      </w:r>
    </w:p>
    <w:p w14:paraId="67F74A71" w14:textId="77777777" w:rsidR="00796AE7" w:rsidRDefault="00796AE7">
      <w:pPr>
        <w:pStyle w:val="ConsPlusNormal"/>
        <w:spacing w:before="220"/>
        <w:ind w:firstLine="540"/>
        <w:jc w:val="both"/>
      </w:pPr>
      <w:r>
        <w:t>14. Заседание Штаба считается правомочным, если на нем присутствует более половины от общего числа членов Штаба либо их представителей, имеющих соответствующие письменные уведомления.</w:t>
      </w:r>
    </w:p>
    <w:p w14:paraId="14EFBA41" w14:textId="77777777" w:rsidR="00796AE7" w:rsidRDefault="00796AE7">
      <w:pPr>
        <w:pStyle w:val="ConsPlusNormal"/>
        <w:spacing w:before="220"/>
        <w:ind w:firstLine="540"/>
        <w:jc w:val="both"/>
      </w:pPr>
      <w:r>
        <w:t>15. В случае невозможности присутствия на заседании Штаба член Штаба вправе изложить свое мнение по рассматриваемым вопросам в письменном виде, которое оглашается на заседании, учитывается при подведении итогов голосования и приобщается к протоколу.</w:t>
      </w:r>
    </w:p>
    <w:p w14:paraId="4BC903FD" w14:textId="77777777" w:rsidR="00796AE7" w:rsidRDefault="00796AE7">
      <w:pPr>
        <w:pStyle w:val="ConsPlusNormal"/>
        <w:spacing w:before="220"/>
        <w:ind w:firstLine="540"/>
        <w:jc w:val="both"/>
      </w:pPr>
      <w:r>
        <w:t>16. Решения Штаба принимаются простым большинством голосов участников заседания Штаба.</w:t>
      </w:r>
    </w:p>
    <w:p w14:paraId="79AAD979" w14:textId="77777777" w:rsidR="00796AE7" w:rsidRDefault="00796AE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20.12.2017 N 608-р)</w:t>
      </w:r>
    </w:p>
    <w:p w14:paraId="2A65EB9F" w14:textId="77777777" w:rsidR="00796AE7" w:rsidRDefault="00796AE7">
      <w:pPr>
        <w:pStyle w:val="ConsPlusNormal"/>
        <w:spacing w:before="220"/>
        <w:ind w:firstLine="540"/>
        <w:jc w:val="both"/>
      </w:pPr>
      <w:r>
        <w:t>Каждый член Штаба имеет один голос.</w:t>
      </w:r>
    </w:p>
    <w:p w14:paraId="230D058F" w14:textId="77777777" w:rsidR="00796AE7" w:rsidRDefault="00796AE7">
      <w:pPr>
        <w:pStyle w:val="ConsPlusNormal"/>
        <w:spacing w:before="220"/>
        <w:ind w:firstLine="540"/>
        <w:jc w:val="both"/>
      </w:pPr>
      <w:r>
        <w:t>В случае равного распределения голосов решающим является голос председательствующего на заседании Штаба.</w:t>
      </w:r>
    </w:p>
    <w:p w14:paraId="459B0DC6" w14:textId="77777777" w:rsidR="00796AE7" w:rsidRDefault="00796AE7">
      <w:pPr>
        <w:pStyle w:val="ConsPlusNormal"/>
        <w:spacing w:before="220"/>
        <w:ind w:firstLine="540"/>
        <w:jc w:val="both"/>
      </w:pPr>
      <w:r>
        <w:t>17. Решения Штаба оформляются протоколом, который подписывается председательствующим на заседании Штаба и секретарем Штаба.</w:t>
      </w:r>
    </w:p>
    <w:p w14:paraId="686C4210" w14:textId="77777777" w:rsidR="00796AE7" w:rsidRDefault="00796AE7">
      <w:pPr>
        <w:pStyle w:val="ConsPlusNormal"/>
        <w:spacing w:before="220"/>
        <w:ind w:firstLine="540"/>
        <w:jc w:val="both"/>
      </w:pPr>
      <w:r>
        <w:t>18. В случае несогласия с принятым решением любой член Штаба вправе изложить в письменном виде свое мнение, которое подлежит обязательному приобщению к протоколу заседания Штаба.</w:t>
      </w:r>
    </w:p>
    <w:p w14:paraId="1C2F578D" w14:textId="77777777" w:rsidR="00796AE7" w:rsidRDefault="00796AE7">
      <w:pPr>
        <w:pStyle w:val="ConsPlusNormal"/>
        <w:spacing w:before="220"/>
        <w:ind w:firstLine="540"/>
        <w:jc w:val="both"/>
      </w:pPr>
      <w:r>
        <w:t>19. Организационно-техническое обеспечение деятельности Штаба осуществляет секретарь Штаба.</w:t>
      </w:r>
    </w:p>
    <w:p w14:paraId="5F3E79BD" w14:textId="77777777" w:rsidR="00796AE7" w:rsidRDefault="00796AE7">
      <w:pPr>
        <w:pStyle w:val="ConsPlusNormal"/>
        <w:jc w:val="both"/>
      </w:pPr>
      <w:r>
        <w:t xml:space="preserve">(п. 19 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Правительства Рязанской области от 20.12.2017 N 608-р)</w:t>
      </w:r>
    </w:p>
    <w:p w14:paraId="7AD1265E" w14:textId="77777777" w:rsidR="00796AE7" w:rsidRDefault="00796AE7">
      <w:pPr>
        <w:pStyle w:val="ConsPlusNormal"/>
        <w:jc w:val="both"/>
      </w:pPr>
    </w:p>
    <w:p w14:paraId="44B9D4C4" w14:textId="77777777" w:rsidR="00796AE7" w:rsidRDefault="00796AE7">
      <w:pPr>
        <w:pStyle w:val="ConsPlusNormal"/>
        <w:jc w:val="both"/>
      </w:pPr>
    </w:p>
    <w:p w14:paraId="28243D58" w14:textId="77777777" w:rsidR="00796AE7" w:rsidRDefault="00796AE7">
      <w:pPr>
        <w:pStyle w:val="ConsPlusNormal"/>
        <w:jc w:val="both"/>
      </w:pPr>
    </w:p>
    <w:p w14:paraId="11522027" w14:textId="77777777" w:rsidR="00796AE7" w:rsidRDefault="00796AE7">
      <w:pPr>
        <w:pStyle w:val="ConsPlusNormal"/>
        <w:jc w:val="both"/>
      </w:pPr>
    </w:p>
    <w:p w14:paraId="16A84113" w14:textId="77777777" w:rsidR="00796AE7" w:rsidRDefault="00796AE7">
      <w:pPr>
        <w:pStyle w:val="ConsPlusNormal"/>
        <w:jc w:val="both"/>
      </w:pPr>
    </w:p>
    <w:p w14:paraId="4FD545A0" w14:textId="77777777" w:rsidR="00796AE7" w:rsidRDefault="00796AE7">
      <w:pPr>
        <w:pStyle w:val="ConsPlusNormal"/>
        <w:jc w:val="right"/>
        <w:outlineLvl w:val="0"/>
      </w:pPr>
      <w:r>
        <w:t>Приложение N 3</w:t>
      </w:r>
    </w:p>
    <w:p w14:paraId="43DCEF28" w14:textId="77777777" w:rsidR="00796AE7" w:rsidRDefault="00796AE7">
      <w:pPr>
        <w:pStyle w:val="ConsPlusNormal"/>
        <w:jc w:val="right"/>
      </w:pPr>
      <w:r>
        <w:t>к распоряжению</w:t>
      </w:r>
    </w:p>
    <w:p w14:paraId="0DCF97D1" w14:textId="77777777" w:rsidR="00796AE7" w:rsidRDefault="00796AE7">
      <w:pPr>
        <w:pStyle w:val="ConsPlusNormal"/>
        <w:jc w:val="right"/>
      </w:pPr>
      <w:r>
        <w:t>Правительства Рязанской области</w:t>
      </w:r>
    </w:p>
    <w:p w14:paraId="6FFFEEEF" w14:textId="77777777" w:rsidR="00796AE7" w:rsidRDefault="00796AE7">
      <w:pPr>
        <w:pStyle w:val="ConsPlusNormal"/>
        <w:jc w:val="right"/>
      </w:pPr>
      <w:r>
        <w:t>от 1 июля 2015 г. N 314-р</w:t>
      </w:r>
    </w:p>
    <w:p w14:paraId="487E4800" w14:textId="77777777" w:rsidR="00796AE7" w:rsidRDefault="00796AE7">
      <w:pPr>
        <w:pStyle w:val="ConsPlusNormal"/>
        <w:jc w:val="both"/>
      </w:pPr>
    </w:p>
    <w:p w14:paraId="2F9D0789" w14:textId="77777777" w:rsidR="00796AE7" w:rsidRDefault="00796AE7">
      <w:pPr>
        <w:pStyle w:val="ConsPlusTitle"/>
        <w:jc w:val="center"/>
      </w:pPr>
      <w:bookmarkStart w:id="2" w:name="P225"/>
      <w:bookmarkEnd w:id="2"/>
      <w:r>
        <w:t>СПИСОК</w:t>
      </w:r>
    </w:p>
    <w:p w14:paraId="3636DCF3" w14:textId="77777777" w:rsidR="00796AE7" w:rsidRDefault="00796AE7">
      <w:pPr>
        <w:pStyle w:val="ConsPlusTitle"/>
        <w:jc w:val="center"/>
      </w:pPr>
      <w:r>
        <w:t>ОТВЕТСТВЕННЫХ ЛИЦ ЗА УЛУЧШЕНИЕ ПОКАЗАТЕЛЕЙ РЯЗАНСКОЙ ОБЛАСТИ</w:t>
      </w:r>
    </w:p>
    <w:p w14:paraId="71C7295F" w14:textId="77777777" w:rsidR="00796AE7" w:rsidRDefault="00796AE7">
      <w:pPr>
        <w:pStyle w:val="ConsPlusTitle"/>
        <w:jc w:val="center"/>
      </w:pPr>
      <w:r>
        <w:t>В НАЦИОНАЛЬНОМ РЕЙТИНГЕ СОСТОЯНИЯ ИНВЕСТИЦИОННОГО КЛИМАТА В</w:t>
      </w:r>
    </w:p>
    <w:p w14:paraId="008B0C37" w14:textId="77777777" w:rsidR="00796AE7" w:rsidRDefault="00796AE7">
      <w:pPr>
        <w:pStyle w:val="ConsPlusTitle"/>
        <w:jc w:val="center"/>
      </w:pPr>
      <w:r>
        <w:t>СУБЪЕКТАХ РОССИЙСКОЙ ФЕДЕРАЦИИ</w:t>
      </w:r>
    </w:p>
    <w:p w14:paraId="71604044" w14:textId="77777777" w:rsidR="00796AE7" w:rsidRDefault="00796A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6AE7" w14:paraId="48FB0021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E69F1" w14:textId="77777777" w:rsidR="00796AE7" w:rsidRDefault="00796A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FD85" w14:textId="77777777" w:rsidR="00796AE7" w:rsidRDefault="00796A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44AF48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8054070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Рязанской области</w:t>
            </w:r>
          </w:p>
          <w:p w14:paraId="1C85D604" w14:textId="77777777" w:rsidR="00796AE7" w:rsidRDefault="00796AE7">
            <w:pPr>
              <w:pStyle w:val="ConsPlusNormal"/>
              <w:jc w:val="center"/>
            </w:pPr>
            <w:r>
              <w:rPr>
                <w:color w:val="392C69"/>
              </w:rPr>
              <w:t>от 23.04.2025 N 297-р)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1C50" w14:textId="77777777" w:rsidR="00796AE7" w:rsidRDefault="00796AE7">
            <w:pPr>
              <w:pStyle w:val="ConsPlusNormal"/>
            </w:pPr>
          </w:p>
        </w:tc>
      </w:tr>
    </w:tbl>
    <w:p w14:paraId="6040CE60" w14:textId="77777777" w:rsidR="00796AE7" w:rsidRDefault="00796AE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5709"/>
        <w:gridCol w:w="2835"/>
      </w:tblGrid>
      <w:tr w:rsidR="00796AE7" w14:paraId="6D199D52" w14:textId="77777777">
        <w:tc>
          <w:tcPr>
            <w:tcW w:w="478" w:type="dxa"/>
          </w:tcPr>
          <w:p w14:paraId="313A114B" w14:textId="77777777" w:rsidR="00796AE7" w:rsidRDefault="00796A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09" w:type="dxa"/>
          </w:tcPr>
          <w:p w14:paraId="1BB62A9D" w14:textId="77777777" w:rsidR="00796AE7" w:rsidRDefault="00796AE7">
            <w:pPr>
              <w:pStyle w:val="ConsPlusNormal"/>
              <w:jc w:val="center"/>
            </w:pPr>
            <w:r>
              <w:t>Наименование фактора / показателя согласно параметризации методологии Национального рейтинга состояния инвестиционного климата в субъектах Российской Федерации 2025 года</w:t>
            </w:r>
          </w:p>
        </w:tc>
        <w:tc>
          <w:tcPr>
            <w:tcW w:w="2835" w:type="dxa"/>
          </w:tcPr>
          <w:p w14:paraId="368D7DA3" w14:textId="77777777" w:rsidR="00796AE7" w:rsidRDefault="00796AE7">
            <w:pPr>
              <w:pStyle w:val="ConsPlusNormal"/>
              <w:jc w:val="center"/>
            </w:pPr>
            <w:r>
              <w:t>ФИО, должность ответственного</w:t>
            </w:r>
          </w:p>
        </w:tc>
      </w:tr>
      <w:tr w:rsidR="00796AE7" w14:paraId="67D059E0" w14:textId="77777777">
        <w:tc>
          <w:tcPr>
            <w:tcW w:w="478" w:type="dxa"/>
          </w:tcPr>
          <w:p w14:paraId="0AB53B18" w14:textId="77777777" w:rsidR="00796AE7" w:rsidRDefault="00796A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09" w:type="dxa"/>
          </w:tcPr>
          <w:p w14:paraId="65A8B533" w14:textId="77777777" w:rsidR="00796AE7" w:rsidRDefault="00796A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143C492F" w14:textId="77777777" w:rsidR="00796AE7" w:rsidRDefault="00796AE7">
            <w:pPr>
              <w:pStyle w:val="ConsPlusNormal"/>
              <w:jc w:val="center"/>
            </w:pPr>
            <w:r>
              <w:t>3</w:t>
            </w:r>
          </w:p>
        </w:tc>
      </w:tr>
      <w:tr w:rsidR="00796AE7" w14:paraId="31546647" w14:textId="77777777">
        <w:tc>
          <w:tcPr>
            <w:tcW w:w="478" w:type="dxa"/>
          </w:tcPr>
          <w:p w14:paraId="3F14E35B" w14:textId="77777777" w:rsidR="00796AE7" w:rsidRDefault="00796A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09" w:type="dxa"/>
          </w:tcPr>
          <w:p w14:paraId="1F62F300" w14:textId="77777777" w:rsidR="00796AE7" w:rsidRDefault="00796AE7">
            <w:pPr>
              <w:pStyle w:val="ConsPlusNormal"/>
            </w:pPr>
            <w:r>
              <w:t>1.1. Эффективность процедур по выдаче разрешений на строительство.</w:t>
            </w:r>
          </w:p>
          <w:p w14:paraId="321111C8" w14:textId="77777777" w:rsidR="00796AE7" w:rsidRDefault="00796AE7">
            <w:pPr>
              <w:pStyle w:val="ConsPlusNormal"/>
            </w:pPr>
            <w:r>
              <w:t>1.1.1. Среднее время получения разрешения на строительство.</w:t>
            </w:r>
          </w:p>
          <w:p w14:paraId="53E3E3C5" w14:textId="77777777" w:rsidR="00796AE7" w:rsidRDefault="00796AE7">
            <w:pPr>
              <w:pStyle w:val="ConsPlusNormal"/>
            </w:pPr>
            <w:r>
              <w:t>1.1.2. Среднее количество процедур, необходимых для получения разрешения на строительство.</w:t>
            </w:r>
          </w:p>
          <w:p w14:paraId="68A5ECA8" w14:textId="77777777" w:rsidR="00796AE7" w:rsidRDefault="00796AE7">
            <w:pPr>
              <w:pStyle w:val="ConsPlusNormal"/>
            </w:pPr>
            <w:r>
              <w:t>1.1.3. Оценка деятельности органов власти по выдаче разрешения на строительство.</w:t>
            </w:r>
          </w:p>
          <w:p w14:paraId="4074DF0B" w14:textId="77777777" w:rsidR="00796AE7" w:rsidRDefault="00796AE7">
            <w:pPr>
              <w:pStyle w:val="ConsPlusNormal"/>
            </w:pPr>
            <w:r>
              <w:t>1.2. Эффективность процедур по вводу объекта в эксплуатацию.</w:t>
            </w:r>
          </w:p>
          <w:p w14:paraId="5E9D860E" w14:textId="77777777" w:rsidR="00796AE7" w:rsidRDefault="00796AE7">
            <w:pPr>
              <w:pStyle w:val="ConsPlusNormal"/>
            </w:pPr>
            <w:r>
              <w:t>1.2.1. Среднее время получения разрешений на ввод объекта в эксплуатацию.</w:t>
            </w:r>
          </w:p>
          <w:p w14:paraId="5C2CB7DA" w14:textId="77777777" w:rsidR="00796AE7" w:rsidRDefault="00796AE7">
            <w:pPr>
              <w:pStyle w:val="ConsPlusNormal"/>
            </w:pPr>
            <w:r>
              <w:t>1.2.2. Среднее количество процедур для получения разрешения на ввод объекта в эксплуатацию.</w:t>
            </w:r>
          </w:p>
          <w:p w14:paraId="3A960E32" w14:textId="77777777" w:rsidR="00796AE7" w:rsidRDefault="00796AE7">
            <w:pPr>
              <w:pStyle w:val="ConsPlusNormal"/>
            </w:pPr>
            <w:r>
              <w:t>1.2.3. Оценка эффективности процедур по вводу объекта в эксплуатацию</w:t>
            </w:r>
          </w:p>
        </w:tc>
        <w:tc>
          <w:tcPr>
            <w:tcW w:w="2835" w:type="dxa"/>
          </w:tcPr>
          <w:p w14:paraId="29AB7280" w14:textId="77777777" w:rsidR="00796AE7" w:rsidRDefault="00796AE7">
            <w:pPr>
              <w:pStyle w:val="ConsPlusNormal"/>
            </w:pPr>
            <w:r>
              <w:t>Шашкин Р.В. - начальник главного управления архитектуры и градостроительства Рязанской области</w:t>
            </w:r>
          </w:p>
        </w:tc>
      </w:tr>
      <w:tr w:rsidR="00796AE7" w14:paraId="37F30818" w14:textId="77777777">
        <w:tc>
          <w:tcPr>
            <w:tcW w:w="478" w:type="dxa"/>
          </w:tcPr>
          <w:p w14:paraId="0DE47A1A" w14:textId="77777777" w:rsidR="00796AE7" w:rsidRDefault="00796A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09" w:type="dxa"/>
          </w:tcPr>
          <w:p w14:paraId="112CF5CA" w14:textId="77777777" w:rsidR="00796AE7" w:rsidRDefault="00796AE7">
            <w:pPr>
              <w:pStyle w:val="ConsPlusNormal"/>
            </w:pPr>
            <w:r>
              <w:t>1.3. Эффективность процедур по регистрации прав собственности.</w:t>
            </w:r>
          </w:p>
          <w:p w14:paraId="04DDFEA8" w14:textId="77777777" w:rsidR="00796AE7" w:rsidRDefault="00796AE7">
            <w:pPr>
              <w:pStyle w:val="ConsPlusNormal"/>
            </w:pPr>
            <w:r>
              <w:t>1.3.1. Среднее время регистрации прав собственности.</w:t>
            </w:r>
          </w:p>
          <w:p w14:paraId="537F3651" w14:textId="77777777" w:rsidR="00796AE7" w:rsidRDefault="00796AE7">
            <w:pPr>
              <w:pStyle w:val="ConsPlusNormal"/>
            </w:pPr>
            <w:r>
              <w:t>1.3.2. Среднее количество процедур при регистрации прав собственности.</w:t>
            </w:r>
          </w:p>
          <w:p w14:paraId="52539F9C" w14:textId="77777777" w:rsidR="00796AE7" w:rsidRDefault="00796AE7">
            <w:pPr>
              <w:pStyle w:val="ConsPlusNormal"/>
            </w:pPr>
            <w:r>
              <w:t>1.3.3. Оценка деятельности органов власти по регистрации прав на недвижимое имущество</w:t>
            </w:r>
          </w:p>
          <w:p w14:paraId="6D1F09DF" w14:textId="77777777" w:rsidR="00796AE7" w:rsidRDefault="00796AE7">
            <w:pPr>
              <w:pStyle w:val="ConsPlusNormal"/>
            </w:pPr>
            <w:r>
              <w:t>и сделок с ним.</w:t>
            </w:r>
          </w:p>
          <w:p w14:paraId="5ACAA6EC" w14:textId="77777777" w:rsidR="00796AE7" w:rsidRDefault="00796AE7">
            <w:pPr>
              <w:pStyle w:val="ConsPlusNormal"/>
            </w:pPr>
            <w:r>
              <w:t>1.4. Эффективность процедур постановки земельного участка на кадастровый учет.</w:t>
            </w:r>
          </w:p>
          <w:p w14:paraId="2B728FC4" w14:textId="77777777" w:rsidR="00796AE7" w:rsidRDefault="00796AE7">
            <w:pPr>
              <w:pStyle w:val="ConsPlusNormal"/>
            </w:pPr>
            <w:r>
              <w:t>1.4.1. Среднее время постановки земельного участка на кадастровый учет.</w:t>
            </w:r>
          </w:p>
          <w:p w14:paraId="6502187C" w14:textId="77777777" w:rsidR="00796AE7" w:rsidRDefault="00796AE7">
            <w:pPr>
              <w:pStyle w:val="ConsPlusNormal"/>
            </w:pPr>
            <w:r>
              <w:t>1.4.2. Среднее количество процедур, необходимых для постановки земельного участка на кадастровый учет.</w:t>
            </w:r>
          </w:p>
          <w:p w14:paraId="1C72356D" w14:textId="77777777" w:rsidR="00796AE7" w:rsidRDefault="00796AE7">
            <w:pPr>
              <w:pStyle w:val="ConsPlusNormal"/>
            </w:pPr>
            <w:r>
              <w:t>1.4.3. Оценка деятельности органов власти по постановке земельного участка на кадастровый учет.</w:t>
            </w:r>
          </w:p>
          <w:p w14:paraId="64784B0C" w14:textId="77777777" w:rsidR="00796AE7" w:rsidRDefault="00796AE7">
            <w:pPr>
              <w:pStyle w:val="ConsPlusNormal"/>
            </w:pPr>
            <w:r>
              <w:t>1.5. Эффективность процедур по получению в аренду земельных участков.</w:t>
            </w:r>
          </w:p>
          <w:p w14:paraId="75E3EAE4" w14:textId="77777777" w:rsidR="00796AE7" w:rsidRDefault="00796AE7">
            <w:pPr>
              <w:pStyle w:val="ConsPlusNormal"/>
            </w:pPr>
            <w:r>
              <w:t>1.5.1. Среднее время получения в аренду земельных участков (без проведения торгов).</w:t>
            </w:r>
          </w:p>
          <w:p w14:paraId="43B71D5F" w14:textId="77777777" w:rsidR="00796AE7" w:rsidRDefault="00796AE7">
            <w:pPr>
              <w:pStyle w:val="ConsPlusNormal"/>
            </w:pPr>
            <w:r>
              <w:t>1.5.2. Среднее количество процедур для получения в аренду земельных участков (без проведения торгов).</w:t>
            </w:r>
          </w:p>
          <w:p w14:paraId="62EE98C1" w14:textId="77777777" w:rsidR="00796AE7" w:rsidRDefault="00796AE7">
            <w:pPr>
              <w:pStyle w:val="ConsPlusNormal"/>
            </w:pPr>
            <w:r>
              <w:t>1.5.3. Оценка эффективности процедур по получению в аренду земельных участков (без проведения торгов).</w:t>
            </w:r>
          </w:p>
          <w:p w14:paraId="76671CBF" w14:textId="77777777" w:rsidR="00796AE7" w:rsidRDefault="00796AE7">
            <w:pPr>
              <w:pStyle w:val="ConsPlusNormal"/>
            </w:pPr>
            <w:r>
              <w:t>1.5.4. Среднее время получения в аренду земельных участков (с проведением торгов).</w:t>
            </w:r>
          </w:p>
          <w:p w14:paraId="6CC6B628" w14:textId="77777777" w:rsidR="00796AE7" w:rsidRDefault="00796AE7">
            <w:pPr>
              <w:pStyle w:val="ConsPlusNormal"/>
            </w:pPr>
            <w:r>
              <w:lastRenderedPageBreak/>
              <w:t>1.5.5. Среднее количество процедур для получения в аренду земельных участков (с проведением торгов).</w:t>
            </w:r>
          </w:p>
          <w:p w14:paraId="1E471698" w14:textId="77777777" w:rsidR="00796AE7" w:rsidRDefault="00796AE7">
            <w:pPr>
              <w:pStyle w:val="ConsPlusNormal"/>
            </w:pPr>
            <w:r>
              <w:t>1.5.6. Оценка эффективности процедур по получению в аренду земельных участков (с проведением торгов).</w:t>
            </w:r>
          </w:p>
          <w:p w14:paraId="283A74A6" w14:textId="77777777" w:rsidR="00796AE7" w:rsidRDefault="00796AE7">
            <w:pPr>
              <w:pStyle w:val="ConsPlusNormal"/>
            </w:pPr>
            <w:r>
              <w:t>1.6. Эффективность получения арендных площадей.</w:t>
            </w:r>
          </w:p>
          <w:p w14:paraId="6599DD51" w14:textId="77777777" w:rsidR="00796AE7" w:rsidRDefault="00796AE7">
            <w:pPr>
              <w:pStyle w:val="ConsPlusNormal"/>
            </w:pPr>
            <w:r>
              <w:t>1.6.1. Оценка необходимой для ведения бизнеса недвижимости.</w:t>
            </w:r>
          </w:p>
          <w:p w14:paraId="5ACC6489" w14:textId="77777777" w:rsidR="00796AE7" w:rsidRDefault="00796AE7">
            <w:pPr>
              <w:pStyle w:val="ConsPlusNormal"/>
            </w:pPr>
            <w:r>
              <w:t>1.6.2. Оценка процедур получения арендных площадей, предоставляемых регионом субъектам МСП</w:t>
            </w:r>
          </w:p>
        </w:tc>
        <w:tc>
          <w:tcPr>
            <w:tcW w:w="2835" w:type="dxa"/>
          </w:tcPr>
          <w:p w14:paraId="6E39BC20" w14:textId="77777777" w:rsidR="00796AE7" w:rsidRDefault="00796AE7">
            <w:pPr>
              <w:pStyle w:val="ConsPlusNormal"/>
            </w:pPr>
            <w:r>
              <w:lastRenderedPageBreak/>
              <w:t>Майоров М.А. - министр имущественных и земельных отношений Рязанской области</w:t>
            </w:r>
          </w:p>
        </w:tc>
      </w:tr>
      <w:tr w:rsidR="00796AE7" w14:paraId="1C718E1C" w14:textId="77777777">
        <w:tc>
          <w:tcPr>
            <w:tcW w:w="478" w:type="dxa"/>
          </w:tcPr>
          <w:p w14:paraId="018A4CED" w14:textId="77777777" w:rsidR="00796AE7" w:rsidRDefault="00796A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09" w:type="dxa"/>
          </w:tcPr>
          <w:p w14:paraId="31B5C929" w14:textId="77777777" w:rsidR="00796AE7" w:rsidRDefault="00796AE7">
            <w:pPr>
              <w:pStyle w:val="ConsPlusNormal"/>
            </w:pPr>
            <w:r>
              <w:t>1.7. Эффективность процедур по вводу объекта культурного наследия (ОКН) в эксплуатацию.</w:t>
            </w:r>
          </w:p>
          <w:p w14:paraId="25F2F20E" w14:textId="77777777" w:rsidR="00796AE7" w:rsidRDefault="00796AE7">
            <w:pPr>
              <w:pStyle w:val="ConsPlusNormal"/>
            </w:pPr>
            <w:r>
              <w:t>1.7.1. Среднее количество процедур, необходимых для получения разрешения на ввод в эксплуатацию ОКН.</w:t>
            </w:r>
          </w:p>
          <w:p w14:paraId="743CBEFD" w14:textId="77777777" w:rsidR="00796AE7" w:rsidRDefault="00796AE7">
            <w:pPr>
              <w:pStyle w:val="ConsPlusNormal"/>
            </w:pPr>
            <w:r>
              <w:t>1.7.2. Оценка эффективности процедур, необходимых для получения разрешения на ввод в эксплуатацию ОКН.</w:t>
            </w:r>
          </w:p>
          <w:p w14:paraId="5977E56F" w14:textId="77777777" w:rsidR="00796AE7" w:rsidRDefault="00796AE7">
            <w:pPr>
              <w:pStyle w:val="ConsPlusNormal"/>
            </w:pPr>
            <w:r>
              <w:t>1.7.3. Стоимость процедур, необходимых для получения разрешения на ввод в эксплуатацию ОКН</w:t>
            </w:r>
          </w:p>
        </w:tc>
        <w:tc>
          <w:tcPr>
            <w:tcW w:w="2835" w:type="dxa"/>
          </w:tcPr>
          <w:p w14:paraId="67A9BCBF" w14:textId="77777777" w:rsidR="00796AE7" w:rsidRDefault="00796AE7">
            <w:pPr>
              <w:pStyle w:val="ConsPlusNormal"/>
            </w:pPr>
            <w:r>
              <w:t>Дорофеев М.М. - начальник государственной инспекции по охране объектов культурного наследия Рязанской области;</w:t>
            </w:r>
          </w:p>
          <w:p w14:paraId="75BADB07" w14:textId="77777777" w:rsidR="00796AE7" w:rsidRDefault="00796AE7">
            <w:pPr>
              <w:pStyle w:val="ConsPlusNormal"/>
            </w:pPr>
            <w:r>
              <w:t>Шашкин Р.В. - начальник главного управления архитектуры и градостроительства Рязанской области</w:t>
            </w:r>
          </w:p>
        </w:tc>
      </w:tr>
      <w:tr w:rsidR="00796AE7" w14:paraId="6C522D43" w14:textId="77777777">
        <w:tc>
          <w:tcPr>
            <w:tcW w:w="478" w:type="dxa"/>
          </w:tcPr>
          <w:p w14:paraId="4B6597AC" w14:textId="77777777" w:rsidR="00796AE7" w:rsidRDefault="00796A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09" w:type="dxa"/>
          </w:tcPr>
          <w:p w14:paraId="1378709D" w14:textId="77777777" w:rsidR="00796AE7" w:rsidRDefault="00796AE7">
            <w:pPr>
              <w:pStyle w:val="ConsPlusNormal"/>
            </w:pPr>
            <w:r>
              <w:t>2.1. Эффективность процедур по подключению электроэнергии.</w:t>
            </w:r>
          </w:p>
          <w:p w14:paraId="0E84E352" w14:textId="77777777" w:rsidR="00796AE7" w:rsidRDefault="00796AE7">
            <w:pPr>
              <w:pStyle w:val="ConsPlusNormal"/>
            </w:pPr>
            <w:r>
              <w:t>2.1.1. Среднее время подключения к электросетям.</w:t>
            </w:r>
          </w:p>
          <w:p w14:paraId="1B1181AE" w14:textId="77777777" w:rsidR="00796AE7" w:rsidRDefault="00796AE7">
            <w:pPr>
              <w:pStyle w:val="ConsPlusNormal"/>
            </w:pPr>
            <w:r>
              <w:t>2.1.2. Среднее количество процедур при подключении к электросетям.</w:t>
            </w:r>
          </w:p>
          <w:p w14:paraId="09A8AF3B" w14:textId="77777777" w:rsidR="00796AE7" w:rsidRDefault="00796AE7">
            <w:pPr>
              <w:pStyle w:val="ConsPlusNormal"/>
            </w:pPr>
            <w:r>
              <w:t>2.1.3. Оценка эффективности подключения к электросетям.</w:t>
            </w:r>
          </w:p>
          <w:p w14:paraId="275714B2" w14:textId="77777777" w:rsidR="00796AE7" w:rsidRDefault="00796AE7">
            <w:pPr>
              <w:pStyle w:val="ConsPlusNormal"/>
            </w:pPr>
            <w:r>
              <w:t>2.1.4. Стоимость подключения к электросетям</w:t>
            </w:r>
          </w:p>
        </w:tc>
        <w:tc>
          <w:tcPr>
            <w:tcW w:w="2835" w:type="dxa"/>
          </w:tcPr>
          <w:p w14:paraId="52C1B539" w14:textId="77777777" w:rsidR="00796AE7" w:rsidRDefault="00796AE7">
            <w:pPr>
              <w:pStyle w:val="ConsPlusNormal"/>
            </w:pPr>
            <w:r>
              <w:t>Уворвихвост А.А. - министр топливно-энергетического комплекса и жилищно-коммунального хозяйства Рязанской области</w:t>
            </w:r>
          </w:p>
        </w:tc>
      </w:tr>
      <w:tr w:rsidR="00796AE7" w14:paraId="2AD00702" w14:textId="77777777">
        <w:tc>
          <w:tcPr>
            <w:tcW w:w="478" w:type="dxa"/>
          </w:tcPr>
          <w:p w14:paraId="279F5036" w14:textId="77777777" w:rsidR="00796AE7" w:rsidRDefault="00796A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709" w:type="dxa"/>
          </w:tcPr>
          <w:p w14:paraId="25D4FE9C" w14:textId="77777777" w:rsidR="00796AE7" w:rsidRDefault="00796AE7">
            <w:pPr>
              <w:pStyle w:val="ConsPlusNormal"/>
            </w:pPr>
            <w:r>
              <w:t>2.2. Эффективность процедур по подключению к газопроводу.</w:t>
            </w:r>
          </w:p>
          <w:p w14:paraId="77387C16" w14:textId="77777777" w:rsidR="00796AE7" w:rsidRDefault="00796AE7">
            <w:pPr>
              <w:pStyle w:val="ConsPlusNormal"/>
            </w:pPr>
            <w:r>
              <w:t>2.2.1. Среднее время подключения к газопроводу.</w:t>
            </w:r>
          </w:p>
          <w:p w14:paraId="4CFD5AE4" w14:textId="77777777" w:rsidR="00796AE7" w:rsidRDefault="00796AE7">
            <w:pPr>
              <w:pStyle w:val="ConsPlusNormal"/>
            </w:pPr>
            <w:r>
              <w:t>2.2.2. Среднее количество процедур, необходимых для подключения к газопроводу.</w:t>
            </w:r>
          </w:p>
          <w:p w14:paraId="2E94C342" w14:textId="77777777" w:rsidR="00796AE7" w:rsidRDefault="00796AE7">
            <w:pPr>
              <w:pStyle w:val="ConsPlusNormal"/>
            </w:pPr>
            <w:r>
              <w:t>2.2.3. Оценка эффективности подключения к газопроводу.</w:t>
            </w:r>
          </w:p>
          <w:p w14:paraId="1C137A12" w14:textId="77777777" w:rsidR="00796AE7" w:rsidRDefault="00796AE7">
            <w:pPr>
              <w:pStyle w:val="ConsPlusNormal"/>
            </w:pPr>
            <w:r>
              <w:t>2.2.4. Стоимость подключения к газопроводу</w:t>
            </w:r>
          </w:p>
        </w:tc>
        <w:tc>
          <w:tcPr>
            <w:tcW w:w="2835" w:type="dxa"/>
          </w:tcPr>
          <w:p w14:paraId="323EB5C5" w14:textId="77777777" w:rsidR="00796AE7" w:rsidRDefault="00796AE7">
            <w:pPr>
              <w:pStyle w:val="ConsPlusNormal"/>
            </w:pPr>
            <w:r>
              <w:t>Султанов М.А. - министр строительного комплекса Рязанской области</w:t>
            </w:r>
          </w:p>
        </w:tc>
      </w:tr>
      <w:tr w:rsidR="00796AE7" w14:paraId="18573202" w14:textId="77777777">
        <w:tc>
          <w:tcPr>
            <w:tcW w:w="478" w:type="dxa"/>
          </w:tcPr>
          <w:p w14:paraId="09A9934C" w14:textId="77777777" w:rsidR="00796AE7" w:rsidRDefault="00796A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709" w:type="dxa"/>
          </w:tcPr>
          <w:p w14:paraId="49848D98" w14:textId="77777777" w:rsidR="00796AE7" w:rsidRDefault="00796AE7">
            <w:pPr>
              <w:pStyle w:val="ConsPlusNormal"/>
            </w:pPr>
            <w:r>
              <w:t>2.3. Эффективность процедур по подключению к сетям водоснабжения и водоотведения.</w:t>
            </w:r>
          </w:p>
          <w:p w14:paraId="7D38E8E4" w14:textId="77777777" w:rsidR="00796AE7" w:rsidRDefault="00796AE7">
            <w:pPr>
              <w:pStyle w:val="ConsPlusNormal"/>
            </w:pPr>
            <w:r>
              <w:t>2.3.1. Среднее время подключения к сетям водоснабжения.</w:t>
            </w:r>
          </w:p>
          <w:p w14:paraId="0B4B6985" w14:textId="77777777" w:rsidR="00796AE7" w:rsidRDefault="00796AE7">
            <w:pPr>
              <w:pStyle w:val="ConsPlusNormal"/>
            </w:pPr>
            <w:r>
              <w:t>2.3.2. Среднее количество процедур, необходимых для подключения к сетям водоснабжения.</w:t>
            </w:r>
          </w:p>
          <w:p w14:paraId="671BBC00" w14:textId="77777777" w:rsidR="00796AE7" w:rsidRDefault="00796AE7">
            <w:pPr>
              <w:pStyle w:val="ConsPlusNormal"/>
            </w:pPr>
            <w:r>
              <w:t>2.3.3. Оценка эффективности подключения к сетям водоснабжения.</w:t>
            </w:r>
          </w:p>
          <w:p w14:paraId="2E083E0B" w14:textId="77777777" w:rsidR="00796AE7" w:rsidRDefault="00796AE7">
            <w:pPr>
              <w:pStyle w:val="ConsPlusNormal"/>
            </w:pPr>
            <w:r>
              <w:t>2.3.4. Стоимость подключения к сетям водоснабжения.</w:t>
            </w:r>
          </w:p>
          <w:p w14:paraId="0D40F102" w14:textId="77777777" w:rsidR="00796AE7" w:rsidRDefault="00796AE7">
            <w:pPr>
              <w:pStyle w:val="ConsPlusNormal"/>
            </w:pPr>
            <w:r>
              <w:t>2.3.5. Среднее время подключения к сетям водоотведения.</w:t>
            </w:r>
          </w:p>
          <w:p w14:paraId="0F6A985F" w14:textId="77777777" w:rsidR="00796AE7" w:rsidRDefault="00796AE7">
            <w:pPr>
              <w:pStyle w:val="ConsPlusNormal"/>
            </w:pPr>
            <w:r>
              <w:t>2.3.6. Среднее количество процедур, необходимых для подключения к сетям водоотведения.</w:t>
            </w:r>
          </w:p>
          <w:p w14:paraId="0764224C" w14:textId="77777777" w:rsidR="00796AE7" w:rsidRDefault="00796AE7">
            <w:pPr>
              <w:pStyle w:val="ConsPlusNormal"/>
            </w:pPr>
            <w:r>
              <w:t>2.3.7. Оценка эффективности подключения к сетям водоотведения.</w:t>
            </w:r>
          </w:p>
          <w:p w14:paraId="2784706A" w14:textId="77777777" w:rsidR="00796AE7" w:rsidRDefault="00796AE7">
            <w:pPr>
              <w:pStyle w:val="ConsPlusNormal"/>
            </w:pPr>
            <w:r>
              <w:t>2.3.8. Стоимость подключения к сетям водоотведения.</w:t>
            </w:r>
          </w:p>
          <w:p w14:paraId="1ED94BD5" w14:textId="77777777" w:rsidR="00796AE7" w:rsidRDefault="00796AE7">
            <w:pPr>
              <w:pStyle w:val="ConsPlusNormal"/>
            </w:pPr>
            <w:r>
              <w:lastRenderedPageBreak/>
              <w:t>2.4. Эффективность процедур по подключению теплоснабжения.</w:t>
            </w:r>
          </w:p>
          <w:p w14:paraId="113EDC22" w14:textId="77777777" w:rsidR="00796AE7" w:rsidRDefault="00796AE7">
            <w:pPr>
              <w:pStyle w:val="ConsPlusNormal"/>
            </w:pPr>
            <w:r>
              <w:t>2.4.1. Среднее время подключения к сетям теплоснабжения.</w:t>
            </w:r>
          </w:p>
          <w:p w14:paraId="338FCF35" w14:textId="77777777" w:rsidR="00796AE7" w:rsidRDefault="00796AE7">
            <w:pPr>
              <w:pStyle w:val="ConsPlusNormal"/>
            </w:pPr>
            <w:r>
              <w:t>2.4.2. Среднее количество процедур, необходимых для подключения к сетям теплоснабжения.</w:t>
            </w:r>
          </w:p>
          <w:p w14:paraId="2F0CE957" w14:textId="77777777" w:rsidR="00796AE7" w:rsidRDefault="00796AE7">
            <w:pPr>
              <w:pStyle w:val="ConsPlusNormal"/>
            </w:pPr>
            <w:r>
              <w:t>2.4.3. Оценка эффективности подключения к сетям теплоснабжения</w:t>
            </w:r>
          </w:p>
        </w:tc>
        <w:tc>
          <w:tcPr>
            <w:tcW w:w="2835" w:type="dxa"/>
          </w:tcPr>
          <w:p w14:paraId="1D607437" w14:textId="77777777" w:rsidR="00796AE7" w:rsidRDefault="00796AE7">
            <w:pPr>
              <w:pStyle w:val="ConsPlusNormal"/>
            </w:pPr>
            <w:r>
              <w:lastRenderedPageBreak/>
              <w:t>Уворвихвост А.А. - министр топливно-энергетического комплекса и жилищно-коммунального хозяйства Рязанской области</w:t>
            </w:r>
          </w:p>
        </w:tc>
      </w:tr>
      <w:tr w:rsidR="00796AE7" w14:paraId="478F6DCE" w14:textId="77777777">
        <w:tc>
          <w:tcPr>
            <w:tcW w:w="478" w:type="dxa"/>
          </w:tcPr>
          <w:p w14:paraId="642629E7" w14:textId="77777777" w:rsidR="00796AE7" w:rsidRDefault="00796A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709" w:type="dxa"/>
          </w:tcPr>
          <w:p w14:paraId="27225F15" w14:textId="77777777" w:rsidR="00796AE7" w:rsidRDefault="00796AE7">
            <w:pPr>
              <w:pStyle w:val="ConsPlusNormal"/>
            </w:pPr>
            <w:r>
              <w:t>3.1.1. Оценка соблюдения положений региональной Инвестиционной декларации</w:t>
            </w:r>
          </w:p>
        </w:tc>
        <w:tc>
          <w:tcPr>
            <w:tcW w:w="2835" w:type="dxa"/>
          </w:tcPr>
          <w:p w14:paraId="6CA66C23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</w:t>
            </w:r>
          </w:p>
        </w:tc>
      </w:tr>
      <w:tr w:rsidR="00796AE7" w14:paraId="19D8FBFB" w14:textId="77777777">
        <w:tc>
          <w:tcPr>
            <w:tcW w:w="478" w:type="dxa"/>
          </w:tcPr>
          <w:p w14:paraId="647451AC" w14:textId="77777777" w:rsidR="00796AE7" w:rsidRDefault="00796A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09" w:type="dxa"/>
          </w:tcPr>
          <w:p w14:paraId="5D6E2B85" w14:textId="77777777" w:rsidR="00796AE7" w:rsidRDefault="00796AE7">
            <w:pPr>
              <w:pStyle w:val="ConsPlusNormal"/>
            </w:pPr>
            <w:r>
              <w:t>3.1.2. Рейтинг ОРВ (оценка регулирующего воздействия)</w:t>
            </w:r>
          </w:p>
        </w:tc>
        <w:tc>
          <w:tcPr>
            <w:tcW w:w="2835" w:type="dxa"/>
          </w:tcPr>
          <w:p w14:paraId="668866B4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082F439A" w14:textId="77777777">
        <w:tc>
          <w:tcPr>
            <w:tcW w:w="478" w:type="dxa"/>
          </w:tcPr>
          <w:p w14:paraId="344797F0" w14:textId="77777777" w:rsidR="00796AE7" w:rsidRDefault="00796A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709" w:type="dxa"/>
          </w:tcPr>
          <w:p w14:paraId="399C9E2A" w14:textId="77777777" w:rsidR="00796AE7" w:rsidRDefault="00796AE7">
            <w:pPr>
              <w:pStyle w:val="ConsPlusNormal"/>
            </w:pPr>
            <w:r>
              <w:t>3.1.3. Рейтинг ГЧП (государственно-частное партнерство)</w:t>
            </w:r>
          </w:p>
        </w:tc>
        <w:tc>
          <w:tcPr>
            <w:tcW w:w="2835" w:type="dxa"/>
          </w:tcPr>
          <w:p w14:paraId="486C9224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</w:t>
            </w:r>
          </w:p>
        </w:tc>
      </w:tr>
      <w:tr w:rsidR="00796AE7" w14:paraId="35D4BC9A" w14:textId="77777777">
        <w:tc>
          <w:tcPr>
            <w:tcW w:w="478" w:type="dxa"/>
          </w:tcPr>
          <w:p w14:paraId="18411A3A" w14:textId="77777777" w:rsidR="00796AE7" w:rsidRDefault="00796A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09" w:type="dxa"/>
          </w:tcPr>
          <w:p w14:paraId="1497EE27" w14:textId="77777777" w:rsidR="00796AE7" w:rsidRDefault="00796AE7">
            <w:pPr>
              <w:pStyle w:val="ConsPlusNormal"/>
            </w:pPr>
            <w:r>
              <w:t>3.2. Административное давление на бизнес.</w:t>
            </w:r>
          </w:p>
          <w:p w14:paraId="239801CC" w14:textId="77777777" w:rsidR="00796AE7" w:rsidRDefault="00796AE7">
            <w:pPr>
              <w:pStyle w:val="ConsPlusNormal"/>
            </w:pPr>
            <w:r>
              <w:t>3.2.1. Среднее количество контрольно-надзорных мероприятий (проверок, административных расследований, допросов, опросов и других юридически значимых мер), проведенных в отношении одного юридического лица, индивидуального предпринимателя.</w:t>
            </w:r>
          </w:p>
          <w:p w14:paraId="1989A85B" w14:textId="77777777" w:rsidR="00796AE7" w:rsidRDefault="00796AE7">
            <w:pPr>
              <w:pStyle w:val="ConsPlusNormal"/>
            </w:pPr>
            <w:r>
              <w:t>3.2.2. Доля компаний, столкнувшихся со случаями коррупции со стороны органов власти или естественных монополий в течение последних 12 месяцев, от общего числа опрошенных при взаимодействии с:</w:t>
            </w:r>
          </w:p>
          <w:p w14:paraId="510C7C35" w14:textId="77777777" w:rsidR="00796AE7" w:rsidRDefault="00796AE7">
            <w:pPr>
              <w:pStyle w:val="ConsPlusNormal"/>
            </w:pPr>
            <w:r>
              <w:t>- правоохранительными органами;</w:t>
            </w:r>
          </w:p>
          <w:p w14:paraId="6705CC3A" w14:textId="77777777" w:rsidR="00796AE7" w:rsidRDefault="00796AE7">
            <w:pPr>
              <w:pStyle w:val="ConsPlusNormal"/>
            </w:pPr>
            <w:r>
              <w:t>- иными контрольно-надзорными органами;</w:t>
            </w:r>
          </w:p>
          <w:p w14:paraId="6478B824" w14:textId="77777777" w:rsidR="00796AE7" w:rsidRDefault="00796AE7">
            <w:pPr>
              <w:pStyle w:val="ConsPlusNormal"/>
            </w:pPr>
            <w:r>
              <w:t>- органами судебной власти;</w:t>
            </w:r>
          </w:p>
          <w:p w14:paraId="063D2C93" w14:textId="77777777" w:rsidR="00796AE7" w:rsidRDefault="00796AE7">
            <w:pPr>
              <w:pStyle w:val="ConsPlusNormal"/>
            </w:pPr>
            <w:r>
              <w:t>- органами законодательной власти;</w:t>
            </w:r>
          </w:p>
          <w:p w14:paraId="73E3C1AA" w14:textId="77777777" w:rsidR="00796AE7" w:rsidRDefault="00796AE7">
            <w:pPr>
              <w:pStyle w:val="ConsPlusNormal"/>
            </w:pPr>
            <w:r>
              <w:t>- естественными монополиями.</w:t>
            </w:r>
          </w:p>
          <w:p w14:paraId="038994CB" w14:textId="77777777" w:rsidR="00796AE7" w:rsidRDefault="00796AE7">
            <w:pPr>
              <w:pStyle w:val="ConsPlusNormal"/>
            </w:pPr>
            <w:r>
              <w:t>3.2.3. Оценка удобства и понятности прохождения контрольно-надзорных мероприятий.</w:t>
            </w:r>
          </w:p>
          <w:p w14:paraId="501DD0F0" w14:textId="77777777" w:rsidR="00796AE7" w:rsidRDefault="00796AE7">
            <w:pPr>
              <w:pStyle w:val="ConsPlusNormal"/>
            </w:pPr>
            <w:r>
              <w:t>3.2.4. Доля коммерческих организаций, в отношении которых проведены контрольные (надзорные) мероприятия.</w:t>
            </w:r>
          </w:p>
          <w:p w14:paraId="22E572F0" w14:textId="77777777" w:rsidR="00796AE7" w:rsidRDefault="00796AE7">
            <w:pPr>
              <w:pStyle w:val="ConsPlusNormal"/>
            </w:pPr>
            <w:r>
              <w:t>3.2.5. Доля проведенных профилактических визитов и объявленных предостережений от общего числа контрольных (надзорных) мероприятий и профилактических визитов и предостережений, проведенных в отношении коммерческих организаций.</w:t>
            </w:r>
          </w:p>
          <w:p w14:paraId="57771C4E" w14:textId="77777777" w:rsidR="00796AE7" w:rsidRDefault="00796AE7">
            <w:pPr>
              <w:pStyle w:val="ConsPlusNormal"/>
            </w:pPr>
            <w:r>
              <w:t>3.2.6. Доля контрольных (надзорных) мероприятий, проведенных по индикаторам риска во внеплановых проверках.</w:t>
            </w:r>
          </w:p>
          <w:p w14:paraId="0F85C23E" w14:textId="77777777" w:rsidR="00796AE7" w:rsidRDefault="00796AE7">
            <w:pPr>
              <w:pStyle w:val="ConsPlusNormal"/>
            </w:pPr>
            <w:r>
              <w:t>3.2.7. Доля контрольных (надзорных) мероприятий, проведенных в отношении микро-, малых предприятий.</w:t>
            </w:r>
          </w:p>
          <w:p w14:paraId="19797933" w14:textId="77777777" w:rsidR="00796AE7" w:rsidRDefault="00796AE7">
            <w:pPr>
              <w:pStyle w:val="ConsPlusNormal"/>
            </w:pPr>
            <w:r>
              <w:t xml:space="preserve">3.2.8. Доля жалоб в органы контроля (надзора), поданных </w:t>
            </w:r>
            <w:r>
              <w:lastRenderedPageBreak/>
              <w:t>через систему досудебного обжалования и рассмотренных в пользу заявителя.</w:t>
            </w:r>
          </w:p>
          <w:p w14:paraId="642B679A" w14:textId="77777777" w:rsidR="00796AE7" w:rsidRDefault="00796AE7">
            <w:pPr>
              <w:pStyle w:val="ConsPlusNormal"/>
            </w:pPr>
            <w:r>
              <w:t>3.2.9. Доля ходатайств о продлении срока исполнения предписаний в органы контроля (надзора), поданных через систему досудебного обжалования и рассмотренных в пользу заявителя</w:t>
            </w:r>
          </w:p>
        </w:tc>
        <w:tc>
          <w:tcPr>
            <w:tcW w:w="2835" w:type="dxa"/>
          </w:tcPr>
          <w:p w14:paraId="7032631F" w14:textId="77777777" w:rsidR="00796AE7" w:rsidRDefault="00796AE7">
            <w:pPr>
              <w:pStyle w:val="ConsPlusNormal"/>
            </w:pPr>
            <w:r>
              <w:lastRenderedPageBreak/>
              <w:t>Пронин М.В. - уполномоченный по защите прав предпринимателей в Рязанской области (по согласованию);</w:t>
            </w:r>
          </w:p>
          <w:p w14:paraId="581196D8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4F9312EF" w14:textId="77777777">
        <w:tc>
          <w:tcPr>
            <w:tcW w:w="478" w:type="dxa"/>
          </w:tcPr>
          <w:p w14:paraId="3D543B82" w14:textId="77777777" w:rsidR="00796AE7" w:rsidRDefault="00796A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09" w:type="dxa"/>
          </w:tcPr>
          <w:p w14:paraId="637BC2B7" w14:textId="77777777" w:rsidR="00796AE7" w:rsidRDefault="00796AE7">
            <w:pPr>
              <w:pStyle w:val="ConsPlusNormal"/>
            </w:pPr>
            <w:r>
              <w:t>3.3. Силовое давление на бизнес.</w:t>
            </w:r>
          </w:p>
          <w:p w14:paraId="1DE9D42E" w14:textId="77777777" w:rsidR="00796AE7" w:rsidRDefault="00796AE7">
            <w:pPr>
              <w:pStyle w:val="ConsPlusNormal"/>
            </w:pPr>
            <w:r>
              <w:t>3.3.1. Оценка обеспечения безопасности ведения бизнеса в части правоохранительной системы.</w:t>
            </w:r>
          </w:p>
          <w:p w14:paraId="2E7D9931" w14:textId="77777777" w:rsidR="00796AE7" w:rsidRDefault="00796AE7">
            <w:pPr>
              <w:pStyle w:val="ConsPlusNormal"/>
            </w:pPr>
            <w:r>
              <w:t>3.3.2. Доля предпринимателей, сталкивавшихся с необоснованным силовым давлением со стороны правоохранительных органов (от общего числа опрошенных)</w:t>
            </w:r>
          </w:p>
        </w:tc>
        <w:tc>
          <w:tcPr>
            <w:tcW w:w="2835" w:type="dxa"/>
          </w:tcPr>
          <w:p w14:paraId="236AB449" w14:textId="77777777" w:rsidR="00796AE7" w:rsidRDefault="00796AE7">
            <w:pPr>
              <w:pStyle w:val="ConsPlusNormal"/>
            </w:pPr>
            <w:r>
              <w:t>Пронин М.В. - уполномоченный по защите прав предпринимателей в Рязанской области (по согласованию)</w:t>
            </w:r>
          </w:p>
        </w:tc>
      </w:tr>
      <w:tr w:rsidR="00796AE7" w14:paraId="65CC1C6A" w14:textId="77777777">
        <w:tc>
          <w:tcPr>
            <w:tcW w:w="478" w:type="dxa"/>
          </w:tcPr>
          <w:p w14:paraId="584A406D" w14:textId="77777777" w:rsidR="00796AE7" w:rsidRDefault="00796AE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709" w:type="dxa"/>
          </w:tcPr>
          <w:p w14:paraId="33967B20" w14:textId="77777777" w:rsidR="00796AE7" w:rsidRDefault="00796AE7">
            <w:pPr>
              <w:pStyle w:val="ConsPlusNormal"/>
            </w:pPr>
            <w:r>
              <w:t>3.4. Разрешение споров.</w:t>
            </w:r>
          </w:p>
          <w:p w14:paraId="2EFE5930" w14:textId="77777777" w:rsidR="00796AE7" w:rsidRDefault="00796AE7">
            <w:pPr>
              <w:pStyle w:val="ConsPlusNormal"/>
            </w:pPr>
            <w:r>
              <w:t>3.4.1. Оценка эффективности работы Инвестиционного комитета.</w:t>
            </w:r>
          </w:p>
          <w:p w14:paraId="6EB042C1" w14:textId="77777777" w:rsidR="00796AE7" w:rsidRDefault="00796AE7">
            <w:pPr>
              <w:pStyle w:val="ConsPlusNormal"/>
            </w:pPr>
            <w:r>
              <w:t>3.4.2. Оценка каналов прямой связи инвестора с руководством субъекта.</w:t>
            </w:r>
          </w:p>
          <w:p w14:paraId="7AFDC86A" w14:textId="77777777" w:rsidR="00796AE7" w:rsidRDefault="00796AE7">
            <w:pPr>
              <w:pStyle w:val="ConsPlusNormal"/>
            </w:pPr>
            <w:r>
              <w:t>3.4.3. Эффективность реагирования на обращения бизнеса</w:t>
            </w:r>
          </w:p>
        </w:tc>
        <w:tc>
          <w:tcPr>
            <w:tcW w:w="2835" w:type="dxa"/>
          </w:tcPr>
          <w:p w14:paraId="74FE96B2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области;</w:t>
            </w:r>
          </w:p>
          <w:p w14:paraId="65E8252B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области;</w:t>
            </w:r>
          </w:p>
          <w:p w14:paraId="15E6E23A" w14:textId="77777777" w:rsidR="00796AE7" w:rsidRDefault="00796AE7">
            <w:pPr>
              <w:pStyle w:val="ConsPlusNormal"/>
            </w:pPr>
            <w:r>
              <w:t>Королева Е.В. - руководитель Центра управления регионом Рязанской области;</w:t>
            </w:r>
          </w:p>
          <w:p w14:paraId="55818B5C" w14:textId="77777777" w:rsidR="00796AE7" w:rsidRDefault="00796AE7">
            <w:pPr>
              <w:pStyle w:val="ConsPlusNormal"/>
            </w:pPr>
            <w:r>
              <w:t>Пронин М.В. - уполномоченный по защите прав предпринимателей в Рязанской области (по согласованию)</w:t>
            </w:r>
          </w:p>
        </w:tc>
      </w:tr>
      <w:tr w:rsidR="00796AE7" w14:paraId="0AA39D9E" w14:textId="77777777">
        <w:tc>
          <w:tcPr>
            <w:tcW w:w="478" w:type="dxa"/>
          </w:tcPr>
          <w:p w14:paraId="626B0019" w14:textId="77777777" w:rsidR="00796AE7" w:rsidRDefault="00796A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709" w:type="dxa"/>
          </w:tcPr>
          <w:p w14:paraId="3DEFA702" w14:textId="77777777" w:rsidR="00796AE7" w:rsidRDefault="00796AE7">
            <w:pPr>
              <w:pStyle w:val="ConsPlusNormal"/>
            </w:pPr>
            <w:r>
              <w:t>4.1.1. Оценка эффективности работы специализированной организации (Агентства развития) по привлечению инвестиций и работе с инвесторами</w:t>
            </w:r>
          </w:p>
        </w:tc>
        <w:tc>
          <w:tcPr>
            <w:tcW w:w="2835" w:type="dxa"/>
          </w:tcPr>
          <w:p w14:paraId="2DE6CF18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</w:t>
            </w:r>
          </w:p>
        </w:tc>
      </w:tr>
      <w:tr w:rsidR="00796AE7" w14:paraId="4A51D454" w14:textId="77777777">
        <w:tc>
          <w:tcPr>
            <w:tcW w:w="478" w:type="dxa"/>
          </w:tcPr>
          <w:p w14:paraId="41E27E54" w14:textId="77777777" w:rsidR="00796AE7" w:rsidRDefault="00796AE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09" w:type="dxa"/>
          </w:tcPr>
          <w:p w14:paraId="291544BE" w14:textId="77777777" w:rsidR="00796AE7" w:rsidRDefault="00796AE7">
            <w:pPr>
              <w:pStyle w:val="ConsPlusNormal"/>
            </w:pPr>
            <w:r>
              <w:t>4.1.2. Оценка удовлетворенности получением консультационных и образовательных услуг, оказываемых организациями инфраструктуры поддержки МСП</w:t>
            </w:r>
          </w:p>
        </w:tc>
        <w:tc>
          <w:tcPr>
            <w:tcW w:w="2835" w:type="dxa"/>
          </w:tcPr>
          <w:p w14:paraId="2FFAF9E7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50B5691B" w14:textId="77777777">
        <w:tc>
          <w:tcPr>
            <w:tcW w:w="478" w:type="dxa"/>
          </w:tcPr>
          <w:p w14:paraId="404B8A4F" w14:textId="77777777" w:rsidR="00796AE7" w:rsidRDefault="00796AE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709" w:type="dxa"/>
          </w:tcPr>
          <w:p w14:paraId="2D05D2D7" w14:textId="77777777" w:rsidR="00796AE7" w:rsidRDefault="00796AE7">
            <w:pPr>
              <w:pStyle w:val="ConsPlusNormal"/>
            </w:pPr>
            <w:r>
              <w:t>4.1.3. Оценка качества реализации Инвестиционной карты.</w:t>
            </w:r>
          </w:p>
          <w:p w14:paraId="53764949" w14:textId="77777777" w:rsidR="00796AE7" w:rsidRDefault="00796AE7">
            <w:pPr>
              <w:pStyle w:val="ConsPlusNormal"/>
            </w:pPr>
            <w:r>
              <w:t>4.1.4. Оценка цифровых сервисов для инвесторов</w:t>
            </w:r>
          </w:p>
        </w:tc>
        <w:tc>
          <w:tcPr>
            <w:tcW w:w="2835" w:type="dxa"/>
          </w:tcPr>
          <w:p w14:paraId="7BE664C9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</w:t>
            </w:r>
          </w:p>
        </w:tc>
      </w:tr>
      <w:tr w:rsidR="00796AE7" w14:paraId="62A1BC6B" w14:textId="77777777">
        <w:tc>
          <w:tcPr>
            <w:tcW w:w="478" w:type="dxa"/>
          </w:tcPr>
          <w:p w14:paraId="5A8E14D6" w14:textId="77777777" w:rsidR="00796AE7" w:rsidRDefault="00796AE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709" w:type="dxa"/>
          </w:tcPr>
          <w:p w14:paraId="17C24264" w14:textId="77777777" w:rsidR="00796AE7" w:rsidRDefault="00796AE7">
            <w:pPr>
              <w:pStyle w:val="ConsPlusNormal"/>
            </w:pPr>
            <w:r>
              <w:t>4.1.5. Оценка цифровых сервисов для МСП</w:t>
            </w:r>
          </w:p>
        </w:tc>
        <w:tc>
          <w:tcPr>
            <w:tcW w:w="2835" w:type="dxa"/>
          </w:tcPr>
          <w:p w14:paraId="1279B858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55F86F1C" w14:textId="77777777">
        <w:tc>
          <w:tcPr>
            <w:tcW w:w="478" w:type="dxa"/>
          </w:tcPr>
          <w:p w14:paraId="71C63467" w14:textId="77777777" w:rsidR="00796AE7" w:rsidRDefault="00796AE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709" w:type="dxa"/>
          </w:tcPr>
          <w:p w14:paraId="5BD543F5" w14:textId="77777777" w:rsidR="00796AE7" w:rsidRDefault="00796AE7">
            <w:pPr>
              <w:pStyle w:val="ConsPlusNormal"/>
            </w:pPr>
            <w:r>
              <w:t xml:space="preserve">4.2.1. Отношение суммы региональных налоговых льгот, выданных юридическим лицам и ИП, предоставленных юридическим лицам и ИП региональных субсидий и объема предоставленных ЮЛ и ИП мер стимулирования </w:t>
            </w:r>
            <w:r>
              <w:lastRenderedPageBreak/>
              <w:t>инвестиций к расходам консолидированного бюджета субъекта Российской Федерации (без учета бюджета территориального государственного внебюджетного фонда)</w:t>
            </w:r>
          </w:p>
        </w:tc>
        <w:tc>
          <w:tcPr>
            <w:tcW w:w="2835" w:type="dxa"/>
          </w:tcPr>
          <w:p w14:paraId="1F9D079D" w14:textId="77777777" w:rsidR="00796AE7" w:rsidRDefault="00796AE7">
            <w:pPr>
              <w:pStyle w:val="ConsPlusNormal"/>
            </w:pPr>
            <w:r>
              <w:lastRenderedPageBreak/>
              <w:t>Ворфоломеев А.В. - министр экономического развития Рязанской области;</w:t>
            </w:r>
          </w:p>
          <w:p w14:paraId="6639E44E" w14:textId="77777777" w:rsidR="00796AE7" w:rsidRDefault="00796AE7">
            <w:pPr>
              <w:pStyle w:val="ConsPlusNormal"/>
            </w:pPr>
            <w:r>
              <w:t xml:space="preserve">Нефедов Д.В. - </w:t>
            </w:r>
            <w:r>
              <w:lastRenderedPageBreak/>
              <w:t>председатель комитета инвестиций и туризма Рязанской области</w:t>
            </w:r>
          </w:p>
        </w:tc>
      </w:tr>
      <w:tr w:rsidR="00796AE7" w14:paraId="2C1B6DD5" w14:textId="77777777">
        <w:tc>
          <w:tcPr>
            <w:tcW w:w="478" w:type="dxa"/>
          </w:tcPr>
          <w:p w14:paraId="36CB58CB" w14:textId="77777777" w:rsidR="00796AE7" w:rsidRDefault="00796AE7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5709" w:type="dxa"/>
          </w:tcPr>
          <w:p w14:paraId="321A327F" w14:textId="77777777" w:rsidR="00796AE7" w:rsidRDefault="00796AE7">
            <w:pPr>
              <w:pStyle w:val="ConsPlusNormal"/>
            </w:pPr>
            <w:r>
              <w:t>4.2.2. Отношение объема предоставленных гарантий региональной гарантийной организации (или аналогичного инструмента поддержки субъектов МСП) за отчетный период к сумме налоговых доходов субъекта РФ (с учетом НДФЛ, без учета транспортного налога с ФЛ и налога на имущество ФЛ)</w:t>
            </w:r>
          </w:p>
        </w:tc>
        <w:tc>
          <w:tcPr>
            <w:tcW w:w="2835" w:type="dxa"/>
          </w:tcPr>
          <w:p w14:paraId="3210084E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7B088C17" w14:textId="77777777">
        <w:tc>
          <w:tcPr>
            <w:tcW w:w="478" w:type="dxa"/>
          </w:tcPr>
          <w:p w14:paraId="33514186" w14:textId="77777777" w:rsidR="00796AE7" w:rsidRDefault="00796AE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709" w:type="dxa"/>
          </w:tcPr>
          <w:p w14:paraId="4F4B6D8C" w14:textId="77777777" w:rsidR="00796AE7" w:rsidRDefault="00796AE7">
            <w:pPr>
              <w:pStyle w:val="ConsPlusNormal"/>
            </w:pPr>
            <w:r>
              <w:t>4.2.3. Оценка мер государственной финансовой поддержки (налоговые льготы, гарантии, субсидии)</w:t>
            </w:r>
          </w:p>
        </w:tc>
        <w:tc>
          <w:tcPr>
            <w:tcW w:w="2835" w:type="dxa"/>
          </w:tcPr>
          <w:p w14:paraId="1BB672B9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области;</w:t>
            </w:r>
          </w:p>
          <w:p w14:paraId="415BD509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</w:t>
            </w:r>
          </w:p>
        </w:tc>
      </w:tr>
      <w:tr w:rsidR="00796AE7" w14:paraId="7F83A5B0" w14:textId="77777777">
        <w:tc>
          <w:tcPr>
            <w:tcW w:w="478" w:type="dxa"/>
          </w:tcPr>
          <w:p w14:paraId="11F335AF" w14:textId="77777777" w:rsidR="00796AE7" w:rsidRDefault="00796AE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709" w:type="dxa"/>
          </w:tcPr>
          <w:p w14:paraId="3A5F40A2" w14:textId="77777777" w:rsidR="00796AE7" w:rsidRDefault="00796AE7">
            <w:pPr>
              <w:pStyle w:val="ConsPlusNormal"/>
            </w:pPr>
            <w:r>
              <w:t>4.2.4. Оценка доступности кредитных ресурсов</w:t>
            </w:r>
          </w:p>
        </w:tc>
        <w:tc>
          <w:tcPr>
            <w:tcW w:w="2835" w:type="dxa"/>
          </w:tcPr>
          <w:p w14:paraId="733F5A52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области;</w:t>
            </w:r>
          </w:p>
          <w:p w14:paraId="6078E2F7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области;</w:t>
            </w:r>
          </w:p>
          <w:p w14:paraId="18A7FC38" w14:textId="77777777" w:rsidR="00796AE7" w:rsidRDefault="00796AE7">
            <w:pPr>
              <w:pStyle w:val="ConsPlusNormal"/>
            </w:pPr>
            <w:r>
              <w:t>Филиппов Д.И. - министр сельского хозяйства и продовольствия Рязанской области</w:t>
            </w:r>
          </w:p>
        </w:tc>
      </w:tr>
      <w:tr w:rsidR="00796AE7" w14:paraId="17D69330" w14:textId="77777777">
        <w:tc>
          <w:tcPr>
            <w:tcW w:w="478" w:type="dxa"/>
          </w:tcPr>
          <w:p w14:paraId="78785DBA" w14:textId="77777777" w:rsidR="00796AE7" w:rsidRDefault="00796AE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709" w:type="dxa"/>
          </w:tcPr>
          <w:p w14:paraId="3CB08E19" w14:textId="77777777" w:rsidR="00796AE7" w:rsidRDefault="00796AE7">
            <w:pPr>
              <w:pStyle w:val="ConsPlusNormal"/>
            </w:pPr>
            <w:r>
              <w:t>4.2.5. Доля инвестиций от проектов, сопровождаемых региональными командами, в общем объеме инвестиций (за год).</w:t>
            </w:r>
          </w:p>
          <w:p w14:paraId="5C4833B7" w14:textId="77777777" w:rsidR="00796AE7" w:rsidRDefault="00796AE7">
            <w:pPr>
              <w:pStyle w:val="ConsPlusNormal"/>
            </w:pPr>
            <w:r>
              <w:t>4.2.6. Конверсия инвестиционных предложений (за год).</w:t>
            </w:r>
          </w:p>
          <w:p w14:paraId="58F4DD21" w14:textId="77777777" w:rsidR="00796AE7" w:rsidRDefault="00796AE7">
            <w:pPr>
              <w:pStyle w:val="ConsPlusNormal"/>
            </w:pPr>
            <w:r>
              <w:t>4.2.7. Использование инвестиционных предложений для продвижения инвестиционных интересов региона</w:t>
            </w:r>
          </w:p>
        </w:tc>
        <w:tc>
          <w:tcPr>
            <w:tcW w:w="2835" w:type="dxa"/>
          </w:tcPr>
          <w:p w14:paraId="44D4192C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</w:t>
            </w:r>
          </w:p>
        </w:tc>
      </w:tr>
      <w:tr w:rsidR="00796AE7" w14:paraId="17BECE07" w14:textId="77777777">
        <w:tc>
          <w:tcPr>
            <w:tcW w:w="478" w:type="dxa"/>
          </w:tcPr>
          <w:p w14:paraId="1DD968FD" w14:textId="77777777" w:rsidR="00796AE7" w:rsidRDefault="00796AE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709" w:type="dxa"/>
          </w:tcPr>
          <w:p w14:paraId="389D6F81" w14:textId="77777777" w:rsidR="00796AE7" w:rsidRDefault="00796AE7">
            <w:pPr>
              <w:pStyle w:val="ConsPlusNormal"/>
            </w:pPr>
            <w:r>
              <w:t>5.1. Институциональная среда.</w:t>
            </w:r>
          </w:p>
          <w:p w14:paraId="0ACB672E" w14:textId="77777777" w:rsidR="00796AE7" w:rsidRDefault="00796AE7">
            <w:pPr>
              <w:pStyle w:val="ConsPlusNormal"/>
            </w:pPr>
            <w:r>
              <w:t>5.1.1. Оценка эффективности институтов поддержки экспорта.</w:t>
            </w:r>
          </w:p>
          <w:p w14:paraId="384215D8" w14:textId="77777777" w:rsidR="00796AE7" w:rsidRDefault="00796AE7">
            <w:pPr>
              <w:pStyle w:val="ConsPlusNormal"/>
            </w:pPr>
            <w:r>
              <w:t>5.1.2. Оценка создаваемых условий для развития экспортной деятельности.</w:t>
            </w:r>
          </w:p>
          <w:p w14:paraId="5A4CD9E8" w14:textId="77777777" w:rsidR="00796AE7" w:rsidRDefault="00796AE7">
            <w:pPr>
              <w:pStyle w:val="ConsPlusNormal"/>
            </w:pPr>
            <w:r>
              <w:t>5.1.3. Рейтинг ЦПЭ (центры поддержки экспорта)</w:t>
            </w:r>
          </w:p>
        </w:tc>
        <w:tc>
          <w:tcPr>
            <w:tcW w:w="2835" w:type="dxa"/>
          </w:tcPr>
          <w:p w14:paraId="51507C56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5C7525F1" w14:textId="77777777">
        <w:tc>
          <w:tcPr>
            <w:tcW w:w="478" w:type="dxa"/>
          </w:tcPr>
          <w:p w14:paraId="0DF2B3C5" w14:textId="77777777" w:rsidR="00796AE7" w:rsidRDefault="00796AE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709" w:type="dxa"/>
          </w:tcPr>
          <w:p w14:paraId="32E73C26" w14:textId="77777777" w:rsidR="00796AE7" w:rsidRDefault="00796AE7">
            <w:pPr>
              <w:pStyle w:val="ConsPlusNormal"/>
            </w:pPr>
            <w:r>
              <w:t>5.2. Развитие несырьевого неэнергетического экспорта (ННЭ).</w:t>
            </w:r>
          </w:p>
          <w:p w14:paraId="6BFB3E64" w14:textId="77777777" w:rsidR="00796AE7" w:rsidRDefault="00796AE7">
            <w:pPr>
              <w:pStyle w:val="ConsPlusNormal"/>
            </w:pPr>
            <w:r>
              <w:t>5.2.1. Уровень вовлеченности региона в ННЭ.</w:t>
            </w:r>
          </w:p>
          <w:p w14:paraId="20957233" w14:textId="77777777" w:rsidR="00796AE7" w:rsidRDefault="00796AE7">
            <w:pPr>
              <w:pStyle w:val="ConsPlusNormal"/>
            </w:pPr>
            <w:r>
              <w:t>5.2.2. Международное присутствие регионального экспорта (уровень страновой диверсификации).</w:t>
            </w:r>
          </w:p>
          <w:p w14:paraId="204AC959" w14:textId="77777777" w:rsidR="00796AE7" w:rsidRDefault="00796AE7">
            <w:pPr>
              <w:pStyle w:val="ConsPlusNormal"/>
            </w:pPr>
            <w:r>
              <w:t>5.2.3. Разнообразие отраслей регионального ННЭ (в разрезе АПК и промышленного экспорта)</w:t>
            </w:r>
          </w:p>
        </w:tc>
        <w:tc>
          <w:tcPr>
            <w:tcW w:w="2835" w:type="dxa"/>
          </w:tcPr>
          <w:p w14:paraId="701B255C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6C5823E8" w14:textId="77777777">
        <w:tc>
          <w:tcPr>
            <w:tcW w:w="478" w:type="dxa"/>
          </w:tcPr>
          <w:p w14:paraId="153D8192" w14:textId="77777777" w:rsidR="00796AE7" w:rsidRDefault="00796AE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5709" w:type="dxa"/>
          </w:tcPr>
          <w:p w14:paraId="73A06A8B" w14:textId="77777777" w:rsidR="00796AE7" w:rsidRDefault="00796AE7">
            <w:pPr>
              <w:pStyle w:val="ConsPlusNormal"/>
            </w:pPr>
            <w:r>
              <w:t>5.3. Развитие экспортной деятельности субъектов МСП.</w:t>
            </w:r>
          </w:p>
          <w:p w14:paraId="6C2452A6" w14:textId="77777777" w:rsidR="00796AE7" w:rsidRDefault="00796AE7">
            <w:pPr>
              <w:pStyle w:val="ConsPlusNormal"/>
            </w:pPr>
            <w:r>
              <w:t>5.3.1. Доля несырьевого неэнергетического экспорта субъектов МСП в общем объеме выручки субъектов МСП.</w:t>
            </w:r>
          </w:p>
          <w:p w14:paraId="4883A9C2" w14:textId="77777777" w:rsidR="00796AE7" w:rsidRDefault="00796AE7">
            <w:pPr>
              <w:pStyle w:val="ConsPlusNormal"/>
            </w:pPr>
            <w:r>
              <w:t>5.3.2. Доля субъектов МСП, осуществляющих экспортную деятельность, в общей численности субъектов МСП</w:t>
            </w:r>
          </w:p>
        </w:tc>
        <w:tc>
          <w:tcPr>
            <w:tcW w:w="2835" w:type="dxa"/>
          </w:tcPr>
          <w:p w14:paraId="7E145043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111F9733" w14:textId="77777777">
        <w:tc>
          <w:tcPr>
            <w:tcW w:w="478" w:type="dxa"/>
          </w:tcPr>
          <w:p w14:paraId="0C666801" w14:textId="77777777" w:rsidR="00796AE7" w:rsidRDefault="00796AE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709" w:type="dxa"/>
          </w:tcPr>
          <w:p w14:paraId="4FB0B76B" w14:textId="77777777" w:rsidR="00796AE7" w:rsidRDefault="00796AE7">
            <w:pPr>
              <w:pStyle w:val="ConsPlusNormal"/>
            </w:pPr>
            <w:r>
              <w:t>6.1.1. Отношение протяженности дорог регионального, межмуниципального и местного значения на территории субъекта РФ, соответствующих нормативным требованиям к транспортно-эксплуатационным показателям, к общей протяженности дорог регионального, межмуниципального и местного значения на территории субъекта РФ.</w:t>
            </w:r>
          </w:p>
          <w:p w14:paraId="49796188" w14:textId="77777777" w:rsidR="00796AE7" w:rsidRDefault="00796AE7">
            <w:pPr>
              <w:pStyle w:val="ConsPlusNormal"/>
            </w:pPr>
            <w:r>
              <w:t>6.1.2. Оценка качества дорожных сетей</w:t>
            </w:r>
          </w:p>
        </w:tc>
        <w:tc>
          <w:tcPr>
            <w:tcW w:w="2835" w:type="dxa"/>
          </w:tcPr>
          <w:p w14:paraId="509F7A31" w14:textId="77777777" w:rsidR="00796AE7" w:rsidRDefault="00796AE7">
            <w:pPr>
              <w:pStyle w:val="ConsPlusNormal"/>
            </w:pPr>
            <w:r>
              <w:t>Супрун П.Г. - заместитель Председателя Правительства Рязанской области - министр транспорта и автомобильных дорог Рязанской области</w:t>
            </w:r>
          </w:p>
        </w:tc>
      </w:tr>
      <w:tr w:rsidR="00796AE7" w14:paraId="318156E6" w14:textId="77777777">
        <w:tc>
          <w:tcPr>
            <w:tcW w:w="478" w:type="dxa"/>
          </w:tcPr>
          <w:p w14:paraId="03F83A80" w14:textId="77777777" w:rsidR="00796AE7" w:rsidRDefault="00796AE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709" w:type="dxa"/>
          </w:tcPr>
          <w:p w14:paraId="64E8F21A" w14:textId="77777777" w:rsidR="00796AE7" w:rsidRDefault="00796AE7">
            <w:pPr>
              <w:pStyle w:val="ConsPlusNormal"/>
            </w:pPr>
            <w:r>
              <w:t>6.1.3. Оценка качества телекоммуникационных услуг</w:t>
            </w:r>
          </w:p>
        </w:tc>
        <w:tc>
          <w:tcPr>
            <w:tcW w:w="2835" w:type="dxa"/>
          </w:tcPr>
          <w:p w14:paraId="579CB2B9" w14:textId="77777777" w:rsidR="00796AE7" w:rsidRDefault="00796AE7">
            <w:pPr>
              <w:pStyle w:val="ConsPlusNormal"/>
            </w:pPr>
            <w:r>
              <w:t>Соников М.А. - министр цифрового развития, информационных технологий и связи Рязанской области</w:t>
            </w:r>
          </w:p>
        </w:tc>
      </w:tr>
      <w:tr w:rsidR="00796AE7" w14:paraId="40A937CD" w14:textId="77777777">
        <w:tc>
          <w:tcPr>
            <w:tcW w:w="478" w:type="dxa"/>
          </w:tcPr>
          <w:p w14:paraId="49EF7A6A" w14:textId="77777777" w:rsidR="00796AE7" w:rsidRDefault="00796AE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709" w:type="dxa"/>
          </w:tcPr>
          <w:p w14:paraId="03380B94" w14:textId="77777777" w:rsidR="00796AE7" w:rsidRDefault="00796AE7">
            <w:pPr>
              <w:pStyle w:val="ConsPlusNormal"/>
            </w:pPr>
            <w:r>
              <w:t>6.1.4. Доля предпринимателей, использующих передовые технологии в производстве</w:t>
            </w:r>
          </w:p>
        </w:tc>
        <w:tc>
          <w:tcPr>
            <w:tcW w:w="2835" w:type="dxa"/>
          </w:tcPr>
          <w:p w14:paraId="1820E2CB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12B62779" w14:textId="77777777">
        <w:tc>
          <w:tcPr>
            <w:tcW w:w="478" w:type="dxa"/>
          </w:tcPr>
          <w:p w14:paraId="36CE8AD7" w14:textId="77777777" w:rsidR="00796AE7" w:rsidRDefault="00796AE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709" w:type="dxa"/>
          </w:tcPr>
          <w:p w14:paraId="2CB12C01" w14:textId="77777777" w:rsidR="00796AE7" w:rsidRDefault="00796AE7">
            <w:pPr>
              <w:pStyle w:val="ConsPlusNormal"/>
            </w:pPr>
            <w:r>
              <w:t>6.1.5. Доля предпринимателей, использующих цифровые технологии в цепочках поставок</w:t>
            </w:r>
          </w:p>
        </w:tc>
        <w:tc>
          <w:tcPr>
            <w:tcW w:w="2835" w:type="dxa"/>
          </w:tcPr>
          <w:p w14:paraId="23F1EA4C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78008ED0" w14:textId="77777777">
        <w:tc>
          <w:tcPr>
            <w:tcW w:w="478" w:type="dxa"/>
          </w:tcPr>
          <w:p w14:paraId="711519D5" w14:textId="77777777" w:rsidR="00796AE7" w:rsidRDefault="00796AE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709" w:type="dxa"/>
          </w:tcPr>
          <w:p w14:paraId="518CE827" w14:textId="77777777" w:rsidR="00796AE7" w:rsidRDefault="00796AE7">
            <w:pPr>
              <w:pStyle w:val="ConsPlusNormal"/>
            </w:pPr>
            <w:r>
              <w:t>6.2. Инвестиционная инфраструктура.</w:t>
            </w:r>
          </w:p>
          <w:p w14:paraId="25B3100A" w14:textId="77777777" w:rsidR="00796AE7" w:rsidRDefault="00796AE7">
            <w:pPr>
              <w:pStyle w:val="ConsPlusNormal"/>
            </w:pPr>
            <w:r>
              <w:t>6.2.1. Оценка объектов инвестиционной инфраструктуры.</w:t>
            </w:r>
          </w:p>
          <w:p w14:paraId="617B0A60" w14:textId="77777777" w:rsidR="00796AE7" w:rsidRDefault="00796AE7">
            <w:pPr>
              <w:pStyle w:val="ConsPlusNormal"/>
            </w:pPr>
            <w:r>
              <w:t xml:space="preserve">6.2.2. Доля рабочих мест, созданных в компаниях-резидентах промышленных парков, технопарков и бизнес-инкубаторов, относящихся к МСП, в общей среднесписочной численности работников (без внешних совместителей), занятых на субъектах МСП (включая индивидуальных предпринимателей), за исключением субъектов МСП (включая индивидуальных предпринимателей), основной вид экономической деятельности которых относится к </w:t>
            </w:r>
            <w:hyperlink r:id="rId47">
              <w:r>
                <w:rPr>
                  <w:color w:val="0000FF"/>
                </w:rPr>
                <w:t>разделу G</w:t>
              </w:r>
            </w:hyperlink>
            <w:r>
              <w:t xml:space="preserve"> ОКВЭД</w:t>
            </w:r>
          </w:p>
        </w:tc>
        <w:tc>
          <w:tcPr>
            <w:tcW w:w="2835" w:type="dxa"/>
          </w:tcPr>
          <w:p w14:paraId="4849EE4D" w14:textId="77777777" w:rsidR="00796AE7" w:rsidRDefault="00796AE7">
            <w:pPr>
              <w:pStyle w:val="ConsPlusNormal"/>
            </w:pPr>
            <w:r>
              <w:t>Нефедов Д.В. - председатель комитета инвестиций и туризма Рязанской области;</w:t>
            </w:r>
          </w:p>
          <w:p w14:paraId="5747C940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1A83F377" w14:textId="77777777">
        <w:tc>
          <w:tcPr>
            <w:tcW w:w="478" w:type="dxa"/>
          </w:tcPr>
          <w:p w14:paraId="4873B759" w14:textId="77777777" w:rsidR="00796AE7" w:rsidRDefault="00796AE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709" w:type="dxa"/>
          </w:tcPr>
          <w:p w14:paraId="1A4DBFDB" w14:textId="77777777" w:rsidR="00796AE7" w:rsidRDefault="00796AE7">
            <w:pPr>
              <w:pStyle w:val="ConsPlusNormal"/>
            </w:pPr>
            <w:r>
              <w:t>6.3. Инновационная инфраструктура.</w:t>
            </w:r>
          </w:p>
          <w:p w14:paraId="33C5E4F7" w14:textId="77777777" w:rsidR="00796AE7" w:rsidRDefault="00796AE7">
            <w:pPr>
              <w:pStyle w:val="ConsPlusNormal"/>
            </w:pPr>
            <w:r>
              <w:t>6.3.1. Плотность роботизации.</w:t>
            </w:r>
          </w:p>
          <w:p w14:paraId="49ED983E" w14:textId="77777777" w:rsidR="00796AE7" w:rsidRDefault="00796AE7">
            <w:pPr>
              <w:pStyle w:val="ConsPlusNormal"/>
            </w:pPr>
            <w:r>
              <w:t>6.3.2. Уровень регионального инновационного и технологического развития</w:t>
            </w:r>
          </w:p>
        </w:tc>
        <w:tc>
          <w:tcPr>
            <w:tcW w:w="2835" w:type="dxa"/>
          </w:tcPr>
          <w:p w14:paraId="3AF66B6C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54897C5F" w14:textId="77777777">
        <w:tc>
          <w:tcPr>
            <w:tcW w:w="478" w:type="dxa"/>
          </w:tcPr>
          <w:p w14:paraId="531FDEEA" w14:textId="77777777" w:rsidR="00796AE7" w:rsidRDefault="00796AE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709" w:type="dxa"/>
          </w:tcPr>
          <w:p w14:paraId="08B7AA2D" w14:textId="77777777" w:rsidR="00796AE7" w:rsidRDefault="00796AE7">
            <w:pPr>
              <w:pStyle w:val="ConsPlusNormal"/>
            </w:pPr>
            <w:r>
              <w:t>7.1.1. Отношение численности выпускников, получивших среднее профессиональное образование по образовательной программе подготовки квалифицированных рабочих (служащих) и специалистов среднего звена в промышленном производстве, сельском, лесном хозяйстве, строительстве, транспорте, связи и IT-сфере к общей численности занятых в субъекте РФ.</w:t>
            </w:r>
          </w:p>
          <w:p w14:paraId="09083ACC" w14:textId="77777777" w:rsidR="00796AE7" w:rsidRDefault="00796AE7">
            <w:pPr>
              <w:pStyle w:val="ConsPlusNormal"/>
            </w:pPr>
            <w:r>
              <w:t xml:space="preserve">7.1.4. Оценка уровня подготовки выпускников СПО (в </w:t>
            </w:r>
            <w:r>
              <w:lastRenderedPageBreak/>
              <w:t>разрезе крупного бизнеса и МСП)</w:t>
            </w:r>
          </w:p>
        </w:tc>
        <w:tc>
          <w:tcPr>
            <w:tcW w:w="2835" w:type="dxa"/>
          </w:tcPr>
          <w:p w14:paraId="1BC44B4D" w14:textId="77777777" w:rsidR="00796AE7" w:rsidRDefault="00796AE7">
            <w:pPr>
              <w:pStyle w:val="ConsPlusNormal"/>
            </w:pPr>
            <w:r>
              <w:lastRenderedPageBreak/>
              <w:t>Васина О.С. - исполняющий обязанности министра образования Рязанской области</w:t>
            </w:r>
          </w:p>
        </w:tc>
      </w:tr>
      <w:tr w:rsidR="00796AE7" w14:paraId="101212CA" w14:textId="77777777">
        <w:tc>
          <w:tcPr>
            <w:tcW w:w="478" w:type="dxa"/>
          </w:tcPr>
          <w:p w14:paraId="39753994" w14:textId="77777777" w:rsidR="00796AE7" w:rsidRDefault="00796AE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709" w:type="dxa"/>
          </w:tcPr>
          <w:p w14:paraId="612EC046" w14:textId="77777777" w:rsidR="00796AE7" w:rsidRDefault="00796AE7">
            <w:pPr>
              <w:pStyle w:val="ConsPlusNormal"/>
            </w:pPr>
            <w:r>
              <w:t>7.1.2. Оценка доступности трудовых ресурсов необходимой квалификации.</w:t>
            </w:r>
          </w:p>
          <w:p w14:paraId="599331A4" w14:textId="77777777" w:rsidR="00796AE7" w:rsidRDefault="00796AE7">
            <w:pPr>
              <w:pStyle w:val="ConsPlusNormal"/>
            </w:pPr>
            <w:r>
              <w:t>7.1.3. Оценка эффективности подготовки новых кадров для бизнеса (доля закрытых при поддержке региона вакансий от запрошенного бизнесом необходимого количества новых кадров в разрезе крупного бизнеса и МСП).</w:t>
            </w:r>
          </w:p>
          <w:p w14:paraId="7EE45636" w14:textId="77777777" w:rsidR="00796AE7" w:rsidRDefault="00796AE7">
            <w:pPr>
              <w:pStyle w:val="ConsPlusNormal"/>
            </w:pPr>
            <w:r>
              <w:t>7.1.5. Среднее время поиска сотрудников необходимой квалификации.</w:t>
            </w:r>
          </w:p>
          <w:p w14:paraId="18CC5C91" w14:textId="77777777" w:rsidR="00796AE7" w:rsidRDefault="00796AE7">
            <w:pPr>
              <w:pStyle w:val="ConsPlusNormal"/>
            </w:pPr>
            <w:r>
              <w:t>7.1.6. Средняя стоимость поиска сотрудников необходимой квалификации</w:t>
            </w:r>
          </w:p>
        </w:tc>
        <w:tc>
          <w:tcPr>
            <w:tcW w:w="2835" w:type="dxa"/>
          </w:tcPr>
          <w:p w14:paraId="7307DF65" w14:textId="77777777" w:rsidR="00796AE7" w:rsidRDefault="00796AE7">
            <w:pPr>
              <w:pStyle w:val="ConsPlusNormal"/>
            </w:pPr>
            <w:r>
              <w:t>Тараканов Д.А. - министр труда и социальной защиты населения Рязанской области</w:t>
            </w:r>
          </w:p>
        </w:tc>
      </w:tr>
      <w:tr w:rsidR="00796AE7" w14:paraId="5AC690DE" w14:textId="77777777">
        <w:tc>
          <w:tcPr>
            <w:tcW w:w="478" w:type="dxa"/>
          </w:tcPr>
          <w:p w14:paraId="206794D8" w14:textId="77777777" w:rsidR="00796AE7" w:rsidRDefault="00796AE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709" w:type="dxa"/>
          </w:tcPr>
          <w:p w14:paraId="40C5E48E" w14:textId="77777777" w:rsidR="00796AE7" w:rsidRDefault="00796AE7">
            <w:pPr>
              <w:pStyle w:val="ConsPlusNormal"/>
            </w:pPr>
            <w:r>
              <w:t>7.1.7. Доля выпускников СПО, трудоустроенных в течение календарного года после выпуска по базовым несырьевым отраслям экономики</w:t>
            </w:r>
          </w:p>
        </w:tc>
        <w:tc>
          <w:tcPr>
            <w:tcW w:w="2835" w:type="dxa"/>
          </w:tcPr>
          <w:p w14:paraId="02DDFD5F" w14:textId="77777777" w:rsidR="00796AE7" w:rsidRDefault="00796AE7">
            <w:pPr>
              <w:pStyle w:val="ConsPlusNormal"/>
            </w:pPr>
            <w:r>
              <w:t>Васина О.С. - исполняющий обязанности министра образования Рязанской области;</w:t>
            </w:r>
          </w:p>
          <w:p w14:paraId="194DDA90" w14:textId="77777777" w:rsidR="00796AE7" w:rsidRDefault="00796AE7">
            <w:pPr>
              <w:pStyle w:val="ConsPlusNormal"/>
            </w:pPr>
            <w:r>
              <w:t>Тараканов Д.А. - министр труда и социальной защиты населения Рязанской области</w:t>
            </w:r>
          </w:p>
        </w:tc>
      </w:tr>
      <w:tr w:rsidR="00796AE7" w14:paraId="1C6AA5AA" w14:textId="77777777">
        <w:tc>
          <w:tcPr>
            <w:tcW w:w="478" w:type="dxa"/>
          </w:tcPr>
          <w:p w14:paraId="0EB07B3B" w14:textId="77777777" w:rsidR="00796AE7" w:rsidRDefault="00796AE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709" w:type="dxa"/>
          </w:tcPr>
          <w:p w14:paraId="23742D19" w14:textId="77777777" w:rsidR="00796AE7" w:rsidRDefault="00796AE7">
            <w:pPr>
              <w:pStyle w:val="ConsPlusNormal"/>
            </w:pPr>
            <w:r>
              <w:t>7.2. Качество и доступность трудовых ресурсов.</w:t>
            </w:r>
          </w:p>
          <w:p w14:paraId="3AF2E76F" w14:textId="77777777" w:rsidR="00796AE7" w:rsidRDefault="00796AE7">
            <w:pPr>
              <w:pStyle w:val="ConsPlusNormal"/>
            </w:pPr>
            <w:r>
              <w:t>7.2.1. Оценка доступности трудовых ресурсов (без квалификационных требований).</w:t>
            </w:r>
          </w:p>
          <w:p w14:paraId="13A54E84" w14:textId="77777777" w:rsidR="00796AE7" w:rsidRDefault="00796AE7">
            <w:pPr>
              <w:pStyle w:val="ConsPlusNormal"/>
            </w:pPr>
            <w:r>
              <w:t>7.2.2. Оценка эффективности работы региональных служб занятости населения.</w:t>
            </w:r>
          </w:p>
          <w:p w14:paraId="47C1D27A" w14:textId="77777777" w:rsidR="00796AE7" w:rsidRDefault="00796AE7">
            <w:pPr>
              <w:pStyle w:val="ConsPlusNormal"/>
            </w:pPr>
            <w:r>
              <w:t>7.2.3. Среднее время поиска трудовых ресурсов.</w:t>
            </w:r>
          </w:p>
          <w:p w14:paraId="71B478D2" w14:textId="77777777" w:rsidR="00796AE7" w:rsidRDefault="00796AE7">
            <w:pPr>
              <w:pStyle w:val="ConsPlusNormal"/>
            </w:pPr>
            <w:r>
              <w:t>7.2.4. Средняя стоимость поиска трудовых ресурсов</w:t>
            </w:r>
          </w:p>
        </w:tc>
        <w:tc>
          <w:tcPr>
            <w:tcW w:w="2835" w:type="dxa"/>
          </w:tcPr>
          <w:p w14:paraId="338BFCB6" w14:textId="77777777" w:rsidR="00796AE7" w:rsidRDefault="00796AE7">
            <w:pPr>
              <w:pStyle w:val="ConsPlusNormal"/>
            </w:pPr>
            <w:r>
              <w:t>Тараканов Д.А. - министр труда и социальной защиты населения Рязанской области</w:t>
            </w:r>
          </w:p>
        </w:tc>
      </w:tr>
      <w:tr w:rsidR="00796AE7" w14:paraId="4D6ED633" w14:textId="77777777">
        <w:tc>
          <w:tcPr>
            <w:tcW w:w="478" w:type="dxa"/>
          </w:tcPr>
          <w:p w14:paraId="4262328A" w14:textId="77777777" w:rsidR="00796AE7" w:rsidRDefault="00796AE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5709" w:type="dxa"/>
          </w:tcPr>
          <w:p w14:paraId="4C39B26C" w14:textId="77777777" w:rsidR="00796AE7" w:rsidRDefault="00796AE7">
            <w:pPr>
              <w:pStyle w:val="ConsPlusNormal"/>
            </w:pPr>
            <w:r>
              <w:t>8.1. Уровень развития МСП.</w:t>
            </w:r>
          </w:p>
          <w:p w14:paraId="5C7EAE5A" w14:textId="77777777" w:rsidR="00796AE7" w:rsidRDefault="00796AE7">
            <w:pPr>
              <w:pStyle w:val="ConsPlusNormal"/>
            </w:pPr>
            <w:r>
              <w:t>8.1.1. Количество субъектов МСП (включая ИП и самозанятых) в расчете на 1 тысячу человек населения.</w:t>
            </w:r>
          </w:p>
          <w:p w14:paraId="02F399BA" w14:textId="77777777" w:rsidR="00796AE7" w:rsidRDefault="00796AE7">
            <w:pPr>
              <w:pStyle w:val="ConsPlusNormal"/>
            </w:pPr>
            <w:r>
              <w:t>8.1.2. Доля среднесписочной численности работников (без внешних совместителей), занятых на субъектах МСП (включая ИП и самозанятых), в общей численности занятого населения</w:t>
            </w:r>
          </w:p>
        </w:tc>
        <w:tc>
          <w:tcPr>
            <w:tcW w:w="2835" w:type="dxa"/>
          </w:tcPr>
          <w:p w14:paraId="565D1EAE" w14:textId="77777777" w:rsidR="00796AE7" w:rsidRDefault="00796AE7">
            <w:pPr>
              <w:pStyle w:val="ConsPlusNormal"/>
            </w:pPr>
            <w:r>
              <w:t>Ворфоломеев А.В. - министр экономического развития Рязанской области</w:t>
            </w:r>
          </w:p>
        </w:tc>
      </w:tr>
      <w:tr w:rsidR="00796AE7" w14:paraId="245139ED" w14:textId="77777777">
        <w:tc>
          <w:tcPr>
            <w:tcW w:w="478" w:type="dxa"/>
          </w:tcPr>
          <w:p w14:paraId="301C3CF8" w14:textId="77777777" w:rsidR="00796AE7" w:rsidRDefault="00796AE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709" w:type="dxa"/>
          </w:tcPr>
          <w:p w14:paraId="465BB2C9" w14:textId="77777777" w:rsidR="00796AE7" w:rsidRDefault="00796AE7">
            <w:pPr>
              <w:pStyle w:val="ConsPlusNormal"/>
            </w:pPr>
            <w:r>
              <w:t>8.2. Эффективность закупочных процедур.</w:t>
            </w:r>
          </w:p>
          <w:p w14:paraId="46E6A7CE" w14:textId="77777777" w:rsidR="00796AE7" w:rsidRDefault="00796AE7">
            <w:pPr>
              <w:pStyle w:val="ConsPlusNormal"/>
            </w:pPr>
            <w:r>
              <w:t>8.2.1. Отношение количества и стоимости конкурентных закупок, объявленных с преимуществами у СМП или СОНО, к общему количеству и стоимости конкурентных закупок.</w:t>
            </w:r>
          </w:p>
          <w:p w14:paraId="19C05B10" w14:textId="77777777" w:rsidR="00796AE7" w:rsidRDefault="00796AE7">
            <w:pPr>
              <w:pStyle w:val="ConsPlusNormal"/>
            </w:pPr>
            <w:r>
              <w:t xml:space="preserve">8.2.2. Оценка проведения закупочных процедур, проводимых в рамках </w:t>
            </w:r>
            <w:hyperlink r:id="rId48">
              <w:r>
                <w:rPr>
                  <w:color w:val="0000FF"/>
                </w:rPr>
                <w:t>закона</w:t>
              </w:r>
            </w:hyperlink>
            <w:r>
              <w:t xml:space="preserve"> N 44-ФЗ.</w:t>
            </w:r>
          </w:p>
          <w:p w14:paraId="03722465" w14:textId="77777777" w:rsidR="00796AE7" w:rsidRDefault="00796AE7">
            <w:pPr>
              <w:pStyle w:val="ConsPlusNormal"/>
            </w:pPr>
            <w:r>
              <w:t>8.2.3. Среднее время оплаты регионального госзаказа после сдачи акта приемки.</w:t>
            </w:r>
          </w:p>
          <w:p w14:paraId="4CEAF747" w14:textId="77777777" w:rsidR="00796AE7" w:rsidRDefault="00796AE7">
            <w:pPr>
              <w:pStyle w:val="ConsPlusNormal"/>
            </w:pPr>
            <w:r>
              <w:t>8.2.4. Среднее время оплаты с момента сдачи товара, работ, услуг.</w:t>
            </w:r>
          </w:p>
          <w:p w14:paraId="6D1D4EA9" w14:textId="77777777" w:rsidR="00796AE7" w:rsidRDefault="00796AE7">
            <w:pPr>
              <w:pStyle w:val="ConsPlusNormal"/>
            </w:pPr>
            <w:r>
              <w:t>8.2.5. Оценка качества приема актов по итогам исполнения регионального госзаказа</w:t>
            </w:r>
          </w:p>
        </w:tc>
        <w:tc>
          <w:tcPr>
            <w:tcW w:w="2835" w:type="dxa"/>
          </w:tcPr>
          <w:p w14:paraId="185F8A81" w14:textId="77777777" w:rsidR="00796AE7" w:rsidRDefault="00796AE7">
            <w:pPr>
              <w:pStyle w:val="ConsPlusNormal"/>
            </w:pPr>
            <w:r>
              <w:t>Майоров М.А. - министр имущественных и земельных отношений Рязанской области</w:t>
            </w:r>
          </w:p>
        </w:tc>
      </w:tr>
      <w:tr w:rsidR="00796AE7" w14:paraId="7E35FB04" w14:textId="77777777">
        <w:tc>
          <w:tcPr>
            <w:tcW w:w="478" w:type="dxa"/>
          </w:tcPr>
          <w:p w14:paraId="5B280260" w14:textId="77777777" w:rsidR="00796AE7" w:rsidRDefault="00796AE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709" w:type="dxa"/>
          </w:tcPr>
          <w:p w14:paraId="28F00F71" w14:textId="77777777" w:rsidR="00796AE7" w:rsidRDefault="00796AE7">
            <w:pPr>
              <w:pStyle w:val="ConsPlusNormal"/>
            </w:pPr>
            <w:r>
              <w:t>8.3. Воздействие на конкуренцию.</w:t>
            </w:r>
          </w:p>
          <w:p w14:paraId="1C8D317A" w14:textId="77777777" w:rsidR="00796AE7" w:rsidRDefault="00796AE7">
            <w:pPr>
              <w:pStyle w:val="ConsPlusNormal"/>
            </w:pPr>
            <w:r>
              <w:t xml:space="preserve">8.3.1. Доля компаний, столкнувшихся со случаями влияния </w:t>
            </w:r>
            <w:r>
              <w:lastRenderedPageBreak/>
              <w:t>на конкурентную среду со стороны органов власти.</w:t>
            </w:r>
          </w:p>
          <w:p w14:paraId="6FAFDD79" w14:textId="77777777" w:rsidR="00796AE7" w:rsidRDefault="00796AE7">
            <w:pPr>
              <w:pStyle w:val="ConsPlusNormal"/>
            </w:pPr>
            <w:r>
              <w:t xml:space="preserve">8.3.2. Отношение количества принятых решений о признании факта нарушения Федерального </w:t>
            </w:r>
            <w:hyperlink r:id="rId49">
              <w:r>
                <w:rPr>
                  <w:color w:val="0000FF"/>
                </w:rPr>
                <w:t>закона</w:t>
              </w:r>
            </w:hyperlink>
            <w:r>
              <w:t xml:space="preserve"> N 135-ФЗ "О защите конкуренции" к количеству субъектов предпринимательской деятельности</w:t>
            </w:r>
          </w:p>
        </w:tc>
        <w:tc>
          <w:tcPr>
            <w:tcW w:w="2835" w:type="dxa"/>
          </w:tcPr>
          <w:p w14:paraId="48D06816" w14:textId="77777777" w:rsidR="00796AE7" w:rsidRDefault="00796AE7">
            <w:pPr>
              <w:pStyle w:val="ConsPlusNormal"/>
            </w:pPr>
            <w:r>
              <w:lastRenderedPageBreak/>
              <w:t xml:space="preserve">Ворфоломеев А.В. - министр экономического развития </w:t>
            </w:r>
            <w:r>
              <w:lastRenderedPageBreak/>
              <w:t>Рязанской области</w:t>
            </w:r>
          </w:p>
        </w:tc>
      </w:tr>
    </w:tbl>
    <w:p w14:paraId="77EBBF49" w14:textId="77777777" w:rsidR="00796AE7" w:rsidRDefault="00796AE7">
      <w:pPr>
        <w:pStyle w:val="ConsPlusNormal"/>
        <w:jc w:val="both"/>
      </w:pPr>
    </w:p>
    <w:p w14:paraId="2A165705" w14:textId="77777777" w:rsidR="00796AE7" w:rsidRDefault="00796AE7">
      <w:pPr>
        <w:pStyle w:val="ConsPlusNormal"/>
        <w:jc w:val="both"/>
      </w:pPr>
    </w:p>
    <w:p w14:paraId="36152C44" w14:textId="77777777" w:rsidR="00796AE7" w:rsidRDefault="00796A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4FF130" w14:textId="77777777" w:rsidR="00D56E67" w:rsidRDefault="00D56E67"/>
    <w:sectPr w:rsidR="00D56E67" w:rsidSect="008A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E7"/>
    <w:rsid w:val="00273050"/>
    <w:rsid w:val="00473BB1"/>
    <w:rsid w:val="00796AE7"/>
    <w:rsid w:val="00D5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AA88"/>
  <w15:docId w15:val="{5DB41354-AD1C-4705-9582-B43320A6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A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6A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6A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295837&amp;dst=100003" TargetMode="External"/><Relationship Id="rId18" Type="http://schemas.openxmlformats.org/officeDocument/2006/relationships/hyperlink" Target="https://login.consultant.ru/link/?req=doc&amp;base=RLAW073&amp;n=365543&amp;dst=100007" TargetMode="External"/><Relationship Id="rId26" Type="http://schemas.openxmlformats.org/officeDocument/2006/relationships/hyperlink" Target="https://login.consultant.ru/link/?req=doc&amp;base=RLAW073&amp;n=246362&amp;dst=100005" TargetMode="External"/><Relationship Id="rId39" Type="http://schemas.openxmlformats.org/officeDocument/2006/relationships/hyperlink" Target="https://login.consultant.ru/link/?req=doc&amp;base=RLAW073&amp;n=395587&amp;dst=100007" TargetMode="External"/><Relationship Id="rId21" Type="http://schemas.openxmlformats.org/officeDocument/2006/relationships/hyperlink" Target="https://login.consultant.ru/link/?req=doc&amp;base=RLAW073&amp;n=461894&amp;dst=100003" TargetMode="External"/><Relationship Id="rId34" Type="http://schemas.openxmlformats.org/officeDocument/2006/relationships/hyperlink" Target="https://login.consultant.ru/link/?req=doc&amp;base=RLAW073&amp;n=461894&amp;dst=100008" TargetMode="External"/><Relationship Id="rId42" Type="http://schemas.openxmlformats.org/officeDocument/2006/relationships/hyperlink" Target="https://login.consultant.ru/link/?req=doc&amp;base=RLAW073&amp;n=370370&amp;dst=100028" TargetMode="External"/><Relationship Id="rId47" Type="http://schemas.openxmlformats.org/officeDocument/2006/relationships/hyperlink" Target="https://login.consultant.ru/link/?req=doc&amp;base=LAW&amp;n=500833&amp;dst=103016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73&amp;n=211848&amp;dst=1000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360462&amp;dst=100003" TargetMode="External"/><Relationship Id="rId29" Type="http://schemas.openxmlformats.org/officeDocument/2006/relationships/hyperlink" Target="https://login.consultant.ru/link/?req=doc&amp;base=RLAW073&amp;n=461894&amp;dst=100006" TargetMode="External"/><Relationship Id="rId11" Type="http://schemas.openxmlformats.org/officeDocument/2006/relationships/hyperlink" Target="https://login.consultant.ru/link/?req=doc&amp;base=RLAW073&amp;n=271803&amp;dst=100003" TargetMode="External"/><Relationship Id="rId24" Type="http://schemas.openxmlformats.org/officeDocument/2006/relationships/hyperlink" Target="https://login.consultant.ru/link/?req=doc&amp;base=RLAW073&amp;n=201286&amp;dst=100009" TargetMode="External"/><Relationship Id="rId32" Type="http://schemas.openxmlformats.org/officeDocument/2006/relationships/hyperlink" Target="https://login.consultant.ru/link/?req=doc&amp;base=RLAW073&amp;n=395587&amp;dst=100007" TargetMode="External"/><Relationship Id="rId37" Type="http://schemas.openxmlformats.org/officeDocument/2006/relationships/hyperlink" Target="https://login.consultant.ru/link/?req=doc&amp;base=RLAW073&amp;n=461894&amp;dst=100011" TargetMode="External"/><Relationship Id="rId40" Type="http://schemas.openxmlformats.org/officeDocument/2006/relationships/hyperlink" Target="https://login.consultant.ru/link/?req=doc&amp;base=RLAW073&amp;n=395587&amp;dst=100007" TargetMode="External"/><Relationship Id="rId45" Type="http://schemas.openxmlformats.org/officeDocument/2006/relationships/hyperlink" Target="https://login.consultant.ru/link/?req=doc&amp;base=RLAW073&amp;n=246362&amp;dst=100012" TargetMode="External"/><Relationship Id="rId5" Type="http://schemas.openxmlformats.org/officeDocument/2006/relationships/hyperlink" Target="https://login.consultant.ru/link/?req=doc&amp;base=RLAW073&amp;n=201289&amp;dst=100003" TargetMode="External"/><Relationship Id="rId15" Type="http://schemas.openxmlformats.org/officeDocument/2006/relationships/hyperlink" Target="https://login.consultant.ru/link/?req=doc&amp;base=RLAW073&amp;n=370370&amp;dst=100004" TargetMode="External"/><Relationship Id="rId23" Type="http://schemas.openxmlformats.org/officeDocument/2006/relationships/hyperlink" Target="https://login.consultant.ru/link/?req=doc&amp;base=RLAW073&amp;n=461894&amp;dst=100005" TargetMode="External"/><Relationship Id="rId28" Type="http://schemas.openxmlformats.org/officeDocument/2006/relationships/hyperlink" Target="https://login.consultant.ru/link/?req=doc&amp;base=RLAW073&amp;n=395587&amp;dst=100007" TargetMode="External"/><Relationship Id="rId36" Type="http://schemas.openxmlformats.org/officeDocument/2006/relationships/hyperlink" Target="https://login.consultant.ru/link/?req=doc&amp;base=RLAW073&amp;n=461894&amp;dst=100010" TargetMode="External"/><Relationship Id="rId49" Type="http://schemas.openxmlformats.org/officeDocument/2006/relationships/hyperlink" Target="https://login.consultant.ru/link/?req=doc&amp;base=LAW&amp;n=488090" TargetMode="External"/><Relationship Id="rId10" Type="http://schemas.openxmlformats.org/officeDocument/2006/relationships/hyperlink" Target="https://login.consultant.ru/link/?req=doc&amp;base=RLAW073&amp;n=246362&amp;dst=100003" TargetMode="External"/><Relationship Id="rId19" Type="http://schemas.openxmlformats.org/officeDocument/2006/relationships/hyperlink" Target="https://login.consultant.ru/link/?req=doc&amp;base=RLAW073&amp;n=395587&amp;dst=100003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RLAW073&amp;n=246362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3&amp;n=226822&amp;dst=100003" TargetMode="External"/><Relationship Id="rId14" Type="http://schemas.openxmlformats.org/officeDocument/2006/relationships/hyperlink" Target="https://login.consultant.ru/link/?req=doc&amp;base=RLAW073&amp;n=330695&amp;dst=100003" TargetMode="External"/><Relationship Id="rId22" Type="http://schemas.openxmlformats.org/officeDocument/2006/relationships/hyperlink" Target="https://login.consultant.ru/link/?req=doc&amp;base=RLAW073&amp;n=461894&amp;dst=100004" TargetMode="External"/><Relationship Id="rId27" Type="http://schemas.openxmlformats.org/officeDocument/2006/relationships/hyperlink" Target="https://login.consultant.ru/link/?req=doc&amp;base=RLAW073&amp;n=370370&amp;dst=100006" TargetMode="External"/><Relationship Id="rId30" Type="http://schemas.openxmlformats.org/officeDocument/2006/relationships/hyperlink" Target="https://login.consultant.ru/link/?req=doc&amp;base=RLAW073&amp;n=370370&amp;dst=100007" TargetMode="External"/><Relationship Id="rId35" Type="http://schemas.openxmlformats.org/officeDocument/2006/relationships/hyperlink" Target="https://login.consultant.ru/link/?req=doc&amp;base=RLAW073&amp;n=461894&amp;dst=100009" TargetMode="External"/><Relationship Id="rId43" Type="http://schemas.openxmlformats.org/officeDocument/2006/relationships/hyperlink" Target="https://login.consultant.ru/link/?req=doc&amp;base=RLAW073&amp;n=461894&amp;dst=100013" TargetMode="External"/><Relationship Id="rId48" Type="http://schemas.openxmlformats.org/officeDocument/2006/relationships/hyperlink" Target="https://login.consultant.ru/link/?req=doc&amp;base=LAW&amp;n=502177" TargetMode="External"/><Relationship Id="rId8" Type="http://schemas.openxmlformats.org/officeDocument/2006/relationships/hyperlink" Target="https://login.consultant.ru/link/?req=doc&amp;base=RLAW073&amp;n=220895&amp;dst=100003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3&amp;n=282657&amp;dst=100003" TargetMode="External"/><Relationship Id="rId17" Type="http://schemas.openxmlformats.org/officeDocument/2006/relationships/hyperlink" Target="https://login.consultant.ru/link/?req=doc&amp;base=RLAW073&amp;n=361837&amp;dst=100003" TargetMode="External"/><Relationship Id="rId25" Type="http://schemas.openxmlformats.org/officeDocument/2006/relationships/hyperlink" Target="https://login.consultant.ru/link/?req=doc&amp;base=RLAW073&amp;n=226822&amp;dst=100009" TargetMode="External"/><Relationship Id="rId33" Type="http://schemas.openxmlformats.org/officeDocument/2006/relationships/hyperlink" Target="https://login.consultant.ru/link/?req=doc&amp;base=RLAW073&amp;n=395587&amp;dst=100007" TargetMode="External"/><Relationship Id="rId38" Type="http://schemas.openxmlformats.org/officeDocument/2006/relationships/hyperlink" Target="https://login.consultant.ru/link/?req=doc&amp;base=RLAW073&amp;n=370370&amp;dst=100008" TargetMode="External"/><Relationship Id="rId46" Type="http://schemas.openxmlformats.org/officeDocument/2006/relationships/hyperlink" Target="https://login.consultant.ru/link/?req=doc&amp;base=RLAW073&amp;n=461894&amp;dst=100016" TargetMode="External"/><Relationship Id="rId20" Type="http://schemas.openxmlformats.org/officeDocument/2006/relationships/hyperlink" Target="https://login.consultant.ru/link/?req=doc&amp;base=RLAW073&amp;n=418388&amp;dst=100013" TargetMode="External"/><Relationship Id="rId41" Type="http://schemas.openxmlformats.org/officeDocument/2006/relationships/hyperlink" Target="https://login.consultant.ru/link/?req=doc&amp;base=RLAW073&amp;n=246362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201286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5396</Words>
  <Characters>30760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Кудряшова</cp:lastModifiedBy>
  <cp:revision>2</cp:revision>
  <dcterms:created xsi:type="dcterms:W3CDTF">2025-05-21T09:18:00Z</dcterms:created>
  <dcterms:modified xsi:type="dcterms:W3CDTF">2025-05-21T09:18:00Z</dcterms:modified>
</cp:coreProperties>
</file>