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E1" w:rsidRDefault="00C130E1" w:rsidP="00C130E1">
      <w:pPr>
        <w:pStyle w:val="ConsPlusNormal"/>
        <w:jc w:val="right"/>
        <w:outlineLvl w:val="0"/>
      </w:pPr>
      <w:r>
        <w:t>Приложение</w:t>
      </w:r>
    </w:p>
    <w:p w:rsidR="00C130E1" w:rsidRDefault="00C130E1" w:rsidP="00C130E1">
      <w:pPr>
        <w:pStyle w:val="ConsPlusNormal"/>
        <w:jc w:val="right"/>
      </w:pPr>
      <w:r>
        <w:t>к Постановлению</w:t>
      </w:r>
    </w:p>
    <w:p w:rsidR="00C130E1" w:rsidRDefault="00C130E1" w:rsidP="00C130E1">
      <w:pPr>
        <w:pStyle w:val="ConsPlusNormal"/>
        <w:jc w:val="right"/>
      </w:pPr>
      <w:r>
        <w:t>Правительства Рязанской области</w:t>
      </w:r>
    </w:p>
    <w:p w:rsidR="00C130E1" w:rsidRDefault="00C130E1" w:rsidP="00C130E1">
      <w:pPr>
        <w:pStyle w:val="ConsPlusNormal"/>
        <w:jc w:val="right"/>
      </w:pPr>
      <w:r>
        <w:t>от 21 февраля 2024 г. N 45</w:t>
      </w:r>
    </w:p>
    <w:p w:rsidR="00C130E1" w:rsidRDefault="00C130E1" w:rsidP="00C130E1">
      <w:pPr>
        <w:pStyle w:val="ConsPlusNormal"/>
        <w:jc w:val="both"/>
      </w:pPr>
    </w:p>
    <w:p w:rsidR="00C130E1" w:rsidRDefault="00C130E1" w:rsidP="00C130E1">
      <w:pPr>
        <w:pStyle w:val="ConsPlusNormal"/>
        <w:jc w:val="right"/>
      </w:pPr>
      <w:r>
        <w:t>"Приложение N 3</w:t>
      </w:r>
    </w:p>
    <w:p w:rsidR="00C130E1" w:rsidRDefault="00C130E1" w:rsidP="00C130E1">
      <w:pPr>
        <w:pStyle w:val="ConsPlusNormal"/>
        <w:jc w:val="right"/>
      </w:pPr>
      <w:r>
        <w:t>к Порядку</w:t>
      </w:r>
    </w:p>
    <w:p w:rsidR="00C130E1" w:rsidRDefault="00C130E1" w:rsidP="00C130E1">
      <w:pPr>
        <w:pStyle w:val="ConsPlusNormal"/>
        <w:jc w:val="right"/>
      </w:pPr>
      <w:r>
        <w:t xml:space="preserve">представления информации </w:t>
      </w:r>
      <w:proofErr w:type="gramStart"/>
      <w:r>
        <w:t>об</w:t>
      </w:r>
      <w:proofErr w:type="gramEnd"/>
    </w:p>
    <w:p w:rsidR="00C130E1" w:rsidRDefault="00C130E1" w:rsidP="00C130E1">
      <w:pPr>
        <w:pStyle w:val="ConsPlusNormal"/>
        <w:jc w:val="right"/>
      </w:pPr>
      <w:r>
        <w:t xml:space="preserve">инвестиционной деятельности </w:t>
      </w:r>
      <w:proofErr w:type="gramStart"/>
      <w:r>
        <w:t>на</w:t>
      </w:r>
      <w:proofErr w:type="gramEnd"/>
    </w:p>
    <w:p w:rsidR="00C130E1" w:rsidRDefault="00C130E1" w:rsidP="00C130E1">
      <w:pPr>
        <w:pStyle w:val="ConsPlusNormal"/>
        <w:jc w:val="right"/>
      </w:pPr>
      <w:r>
        <w:t>территории Рязанской области</w:t>
      </w:r>
    </w:p>
    <w:p w:rsidR="00C130E1" w:rsidRDefault="00C130E1" w:rsidP="00C130E1">
      <w:pPr>
        <w:pStyle w:val="ConsPlusNormal"/>
        <w:jc w:val="center"/>
      </w:pPr>
    </w:p>
    <w:p w:rsidR="00C130E1" w:rsidRDefault="00C130E1" w:rsidP="00C130E1">
      <w:pPr>
        <w:pStyle w:val="ConsPlusNormal"/>
        <w:jc w:val="center"/>
      </w:pPr>
    </w:p>
    <w:p w:rsidR="00C130E1" w:rsidRDefault="00C130E1" w:rsidP="00C130E1">
      <w:pPr>
        <w:pStyle w:val="ConsPlusNormal"/>
      </w:pPr>
    </w:p>
    <w:p w:rsidR="00C130E1" w:rsidRDefault="00C130E1" w:rsidP="00C130E1">
      <w:pPr>
        <w:pStyle w:val="ConsPlusNormal"/>
        <w:jc w:val="center"/>
      </w:pPr>
      <w:r>
        <w:t>Паспорт инвестиционной площадки</w:t>
      </w:r>
    </w:p>
    <w:p w:rsidR="00C130E1" w:rsidRDefault="00C130E1" w:rsidP="00C130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570"/>
        <w:gridCol w:w="3724"/>
      </w:tblGrid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NN</w:t>
            </w:r>
          </w:p>
          <w:p w:rsidR="00C130E1" w:rsidRDefault="00C130E1" w:rsidP="00444C69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Характеристика, ед. изм.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Показатель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3</w:t>
            </w:r>
          </w:p>
        </w:tc>
      </w:tr>
      <w:tr w:rsidR="00C130E1" w:rsidRPr="00E03D48" w:rsidTr="00C130E1">
        <w:tc>
          <w:tcPr>
            <w:tcW w:w="737" w:type="dxa"/>
          </w:tcPr>
          <w:p w:rsidR="00C130E1" w:rsidRPr="00E03D48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1</w:t>
            </w:r>
          </w:p>
        </w:tc>
        <w:tc>
          <w:tcPr>
            <w:tcW w:w="4570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Вид объекта</w:t>
            </w:r>
          </w:p>
        </w:tc>
        <w:tc>
          <w:tcPr>
            <w:tcW w:w="3724" w:type="dxa"/>
          </w:tcPr>
          <w:p w:rsidR="00C130E1" w:rsidRPr="00E03D48" w:rsidRDefault="00BA6CB7" w:rsidP="00444C69">
            <w:pPr>
              <w:pStyle w:val="ConsPlusNormal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Земельный участок</w:t>
            </w:r>
          </w:p>
        </w:tc>
      </w:tr>
      <w:tr w:rsidR="00C130E1" w:rsidRPr="00E03D48" w:rsidTr="00C130E1">
        <w:tc>
          <w:tcPr>
            <w:tcW w:w="737" w:type="dxa"/>
          </w:tcPr>
          <w:p w:rsidR="00C130E1" w:rsidRPr="00E03D48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2</w:t>
            </w:r>
          </w:p>
        </w:tc>
        <w:tc>
          <w:tcPr>
            <w:tcW w:w="4570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Статус инвестиционной площадки</w:t>
            </w:r>
          </w:p>
        </w:tc>
        <w:tc>
          <w:tcPr>
            <w:tcW w:w="3724" w:type="dxa"/>
          </w:tcPr>
          <w:p w:rsidR="00C130E1" w:rsidRPr="00E03D48" w:rsidRDefault="00BA6CB7" w:rsidP="00444C69">
            <w:pPr>
              <w:pStyle w:val="ConsPlusNormal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Свободная</w:t>
            </w:r>
          </w:p>
        </w:tc>
      </w:tr>
      <w:tr w:rsidR="00C130E1" w:rsidRPr="00E03D48" w:rsidTr="00C130E1">
        <w:tc>
          <w:tcPr>
            <w:tcW w:w="737" w:type="dxa"/>
          </w:tcPr>
          <w:p w:rsidR="00C130E1" w:rsidRPr="00E03D48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3</w:t>
            </w:r>
          </w:p>
        </w:tc>
        <w:tc>
          <w:tcPr>
            <w:tcW w:w="4570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Адрес</w:t>
            </w:r>
          </w:p>
        </w:tc>
        <w:tc>
          <w:tcPr>
            <w:tcW w:w="3724" w:type="dxa"/>
          </w:tcPr>
          <w:p w:rsidR="00C130E1" w:rsidRPr="00E03D48" w:rsidRDefault="00BA6CB7" w:rsidP="00444C69">
            <w:pPr>
              <w:pStyle w:val="ConsPlusNormal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Рязанская обл., Рыбновский район, вблизи д. Высокое (колхоз «Батурино»)</w:t>
            </w:r>
          </w:p>
        </w:tc>
      </w:tr>
      <w:tr w:rsidR="00C130E1" w:rsidRPr="00E03D48" w:rsidTr="00C130E1">
        <w:tc>
          <w:tcPr>
            <w:tcW w:w="737" w:type="dxa"/>
          </w:tcPr>
          <w:p w:rsidR="00C130E1" w:rsidRPr="00E03D48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4</w:t>
            </w:r>
          </w:p>
        </w:tc>
        <w:tc>
          <w:tcPr>
            <w:tcW w:w="4570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 xml:space="preserve">Площадь земельного участка, </w:t>
            </w:r>
            <w:proofErr w:type="gramStart"/>
            <w:r w:rsidRPr="00E03D48">
              <w:rPr>
                <w:sz w:val="19"/>
                <w:szCs w:val="19"/>
              </w:rPr>
              <w:t>га</w:t>
            </w:r>
            <w:proofErr w:type="gramEnd"/>
          </w:p>
        </w:tc>
        <w:tc>
          <w:tcPr>
            <w:tcW w:w="3724" w:type="dxa"/>
          </w:tcPr>
          <w:p w:rsidR="00C130E1" w:rsidRPr="00E03D48" w:rsidRDefault="00BA6CB7" w:rsidP="00444C69">
            <w:pPr>
              <w:pStyle w:val="ConsPlusNormal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1,0</w:t>
            </w:r>
          </w:p>
        </w:tc>
      </w:tr>
      <w:tr w:rsidR="00C130E1" w:rsidRPr="00E03D48" w:rsidTr="00C130E1">
        <w:tc>
          <w:tcPr>
            <w:tcW w:w="737" w:type="dxa"/>
          </w:tcPr>
          <w:p w:rsidR="00C130E1" w:rsidRPr="00E03D48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5</w:t>
            </w:r>
          </w:p>
        </w:tc>
        <w:tc>
          <w:tcPr>
            <w:tcW w:w="4570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Кадастровый номер земельного участка</w:t>
            </w:r>
          </w:p>
        </w:tc>
        <w:tc>
          <w:tcPr>
            <w:tcW w:w="3724" w:type="dxa"/>
          </w:tcPr>
          <w:p w:rsidR="00C130E1" w:rsidRPr="00E03D48" w:rsidRDefault="00BA6CB7" w:rsidP="00444C69">
            <w:pPr>
              <w:pStyle w:val="ConsPlusNormal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62:13:1160301:295</w:t>
            </w:r>
          </w:p>
        </w:tc>
      </w:tr>
      <w:tr w:rsidR="00C130E1" w:rsidRPr="00E03D48" w:rsidTr="00C130E1">
        <w:tc>
          <w:tcPr>
            <w:tcW w:w="737" w:type="dxa"/>
          </w:tcPr>
          <w:p w:rsidR="00C130E1" w:rsidRPr="00E03D48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6</w:t>
            </w:r>
          </w:p>
        </w:tc>
        <w:tc>
          <w:tcPr>
            <w:tcW w:w="4570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Кадастровая стоимость земельного участка, тыс. руб.</w:t>
            </w:r>
          </w:p>
        </w:tc>
        <w:tc>
          <w:tcPr>
            <w:tcW w:w="3724" w:type="dxa"/>
          </w:tcPr>
          <w:p w:rsidR="00C130E1" w:rsidRPr="00E03D48" w:rsidRDefault="00E8050A" w:rsidP="00444C69">
            <w:pPr>
              <w:pStyle w:val="ConsPlusNormal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3547,2</w:t>
            </w:r>
          </w:p>
        </w:tc>
      </w:tr>
      <w:tr w:rsidR="00C130E1" w:rsidRPr="00E03D48" w:rsidTr="00C130E1">
        <w:tc>
          <w:tcPr>
            <w:tcW w:w="737" w:type="dxa"/>
          </w:tcPr>
          <w:p w:rsidR="00C130E1" w:rsidRPr="00E03D48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7</w:t>
            </w:r>
          </w:p>
        </w:tc>
        <w:tc>
          <w:tcPr>
            <w:tcW w:w="4570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Форма собственности</w:t>
            </w:r>
          </w:p>
        </w:tc>
        <w:tc>
          <w:tcPr>
            <w:tcW w:w="3724" w:type="dxa"/>
          </w:tcPr>
          <w:p w:rsidR="00C130E1" w:rsidRPr="00E03D48" w:rsidRDefault="00E8050A" w:rsidP="00444C69">
            <w:pPr>
              <w:pStyle w:val="ConsPlusNormal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Частная</w:t>
            </w:r>
          </w:p>
        </w:tc>
      </w:tr>
      <w:tr w:rsidR="00C130E1" w:rsidRPr="00E03D48" w:rsidTr="00C130E1">
        <w:tc>
          <w:tcPr>
            <w:tcW w:w="737" w:type="dxa"/>
          </w:tcPr>
          <w:p w:rsidR="00C130E1" w:rsidRPr="00E03D48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8</w:t>
            </w:r>
          </w:p>
        </w:tc>
        <w:tc>
          <w:tcPr>
            <w:tcW w:w="4570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Условия пользования площадкой</w:t>
            </w:r>
          </w:p>
        </w:tc>
        <w:tc>
          <w:tcPr>
            <w:tcW w:w="3724" w:type="dxa"/>
          </w:tcPr>
          <w:p w:rsidR="00C130E1" w:rsidRPr="00E03D48" w:rsidRDefault="00E8050A" w:rsidP="00444C69">
            <w:pPr>
              <w:pStyle w:val="ConsPlusNormal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Аренда, продажа</w:t>
            </w:r>
          </w:p>
        </w:tc>
      </w:tr>
      <w:tr w:rsidR="00C130E1" w:rsidRPr="00E03D48" w:rsidTr="00C130E1">
        <w:tc>
          <w:tcPr>
            <w:tcW w:w="737" w:type="dxa"/>
          </w:tcPr>
          <w:p w:rsidR="00C130E1" w:rsidRPr="00E03D48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9</w:t>
            </w:r>
          </w:p>
        </w:tc>
        <w:tc>
          <w:tcPr>
            <w:tcW w:w="4570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Категория земли</w:t>
            </w:r>
          </w:p>
        </w:tc>
        <w:tc>
          <w:tcPr>
            <w:tcW w:w="3724" w:type="dxa"/>
          </w:tcPr>
          <w:p w:rsidR="00C130E1" w:rsidRPr="00E03D48" w:rsidRDefault="00E8050A" w:rsidP="00444C69">
            <w:pPr>
              <w:pStyle w:val="ConsPlusNormal"/>
              <w:rPr>
                <w:sz w:val="19"/>
                <w:szCs w:val="19"/>
              </w:rPr>
            </w:pPr>
            <w:proofErr w:type="gramStart"/>
            <w:r w:rsidRPr="00E03D48">
              <w:rPr>
                <w:sz w:val="19"/>
                <w:szCs w:val="19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</w:tr>
      <w:tr w:rsidR="00C130E1" w:rsidRPr="00E03D48" w:rsidTr="00C130E1">
        <w:tc>
          <w:tcPr>
            <w:tcW w:w="737" w:type="dxa"/>
          </w:tcPr>
          <w:p w:rsidR="00C130E1" w:rsidRPr="00E03D48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10</w:t>
            </w:r>
          </w:p>
        </w:tc>
        <w:tc>
          <w:tcPr>
            <w:tcW w:w="4570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Категория "ТОП" (приоритетная для освоения в муниципальном образовании)</w:t>
            </w:r>
          </w:p>
        </w:tc>
        <w:tc>
          <w:tcPr>
            <w:tcW w:w="3724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E03D48" w:rsidTr="00C130E1">
        <w:tc>
          <w:tcPr>
            <w:tcW w:w="737" w:type="dxa"/>
          </w:tcPr>
          <w:p w:rsidR="00C130E1" w:rsidRPr="00E03D48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11</w:t>
            </w:r>
          </w:p>
        </w:tc>
        <w:tc>
          <w:tcPr>
            <w:tcW w:w="4570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Территориальная зона</w:t>
            </w:r>
          </w:p>
        </w:tc>
        <w:tc>
          <w:tcPr>
            <w:tcW w:w="3724" w:type="dxa"/>
          </w:tcPr>
          <w:p w:rsidR="00C130E1" w:rsidRPr="00E03D48" w:rsidRDefault="00111616" w:rsidP="00444C69">
            <w:pPr>
              <w:pStyle w:val="ConsPlusNormal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Производственная зона</w:t>
            </w:r>
          </w:p>
        </w:tc>
      </w:tr>
      <w:tr w:rsidR="00C130E1" w:rsidRPr="00E03D48" w:rsidTr="00C130E1">
        <w:tc>
          <w:tcPr>
            <w:tcW w:w="737" w:type="dxa"/>
          </w:tcPr>
          <w:p w:rsidR="00C130E1" w:rsidRPr="00E03D48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12</w:t>
            </w:r>
          </w:p>
        </w:tc>
        <w:tc>
          <w:tcPr>
            <w:tcW w:w="4570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Виды разрешенного использования</w:t>
            </w:r>
          </w:p>
        </w:tc>
        <w:tc>
          <w:tcPr>
            <w:tcW w:w="3724" w:type="dxa"/>
          </w:tcPr>
          <w:p w:rsidR="00C130E1" w:rsidRPr="00E03D48" w:rsidRDefault="00E8050A" w:rsidP="00444C69">
            <w:pPr>
              <w:pStyle w:val="ConsPlusNormal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Для строительства объектов дорожного сервиса</w:t>
            </w:r>
          </w:p>
        </w:tc>
      </w:tr>
      <w:tr w:rsidR="00C130E1" w:rsidRPr="00E03D48" w:rsidTr="00C130E1">
        <w:tc>
          <w:tcPr>
            <w:tcW w:w="737" w:type="dxa"/>
          </w:tcPr>
          <w:p w:rsidR="00C130E1" w:rsidRPr="00E03D48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13</w:t>
            </w:r>
          </w:p>
        </w:tc>
        <w:tc>
          <w:tcPr>
            <w:tcW w:w="4570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Ограничения в использовании</w:t>
            </w:r>
          </w:p>
        </w:tc>
        <w:tc>
          <w:tcPr>
            <w:tcW w:w="3724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E03D48" w:rsidTr="00C130E1">
        <w:tc>
          <w:tcPr>
            <w:tcW w:w="737" w:type="dxa"/>
            <w:vMerge w:val="restart"/>
          </w:tcPr>
          <w:p w:rsidR="00C130E1" w:rsidRPr="00E03D48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14</w:t>
            </w:r>
          </w:p>
        </w:tc>
        <w:tc>
          <w:tcPr>
            <w:tcW w:w="4570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 xml:space="preserve">Близость </w:t>
            </w:r>
            <w:proofErr w:type="gramStart"/>
            <w:r w:rsidRPr="00E03D48">
              <w:rPr>
                <w:sz w:val="19"/>
                <w:szCs w:val="19"/>
              </w:rPr>
              <w:t>к</w:t>
            </w:r>
            <w:proofErr w:type="gramEnd"/>
            <w:r w:rsidRPr="00E03D48">
              <w:rPr>
                <w:sz w:val="19"/>
                <w:szCs w:val="19"/>
              </w:rPr>
              <w:t>:</w:t>
            </w:r>
          </w:p>
        </w:tc>
        <w:tc>
          <w:tcPr>
            <w:tcW w:w="3724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E03D48" w:rsidTr="00C130E1">
        <w:tc>
          <w:tcPr>
            <w:tcW w:w="737" w:type="dxa"/>
            <w:vMerge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 xml:space="preserve">- центру/до границы г. Москвы, </w:t>
            </w:r>
            <w:proofErr w:type="gramStart"/>
            <w:r w:rsidRPr="00E03D48">
              <w:rPr>
                <w:sz w:val="19"/>
                <w:szCs w:val="19"/>
              </w:rPr>
              <w:t>км</w:t>
            </w:r>
            <w:proofErr w:type="gramEnd"/>
          </w:p>
        </w:tc>
        <w:tc>
          <w:tcPr>
            <w:tcW w:w="3724" w:type="dxa"/>
          </w:tcPr>
          <w:p w:rsidR="00C130E1" w:rsidRPr="00E03D48" w:rsidRDefault="000368F7" w:rsidP="00444C69">
            <w:pPr>
              <w:pStyle w:val="ConsPlusNormal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155,9/149,5</w:t>
            </w:r>
          </w:p>
        </w:tc>
      </w:tr>
      <w:tr w:rsidR="00C130E1" w:rsidRPr="00E03D48" w:rsidTr="00C130E1">
        <w:tc>
          <w:tcPr>
            <w:tcW w:w="737" w:type="dxa"/>
            <w:vMerge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 xml:space="preserve">- центру/до границы г. Рязани, </w:t>
            </w:r>
            <w:proofErr w:type="gramStart"/>
            <w:r w:rsidRPr="00E03D48">
              <w:rPr>
                <w:sz w:val="19"/>
                <w:szCs w:val="19"/>
              </w:rPr>
              <w:t>км</w:t>
            </w:r>
            <w:proofErr w:type="gramEnd"/>
          </w:p>
        </w:tc>
        <w:tc>
          <w:tcPr>
            <w:tcW w:w="3724" w:type="dxa"/>
          </w:tcPr>
          <w:p w:rsidR="00C130E1" w:rsidRPr="00E03D48" w:rsidRDefault="00E8050A" w:rsidP="00444C69">
            <w:pPr>
              <w:pStyle w:val="ConsPlusNormal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6,1/15,0</w:t>
            </w:r>
          </w:p>
        </w:tc>
      </w:tr>
      <w:tr w:rsidR="00C130E1" w:rsidRPr="00E03D48" w:rsidTr="00C130E1">
        <w:tc>
          <w:tcPr>
            <w:tcW w:w="737" w:type="dxa"/>
            <w:vMerge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 xml:space="preserve">- центру/до границы населенного пункта, </w:t>
            </w:r>
            <w:proofErr w:type="gramStart"/>
            <w:r w:rsidRPr="00E03D48">
              <w:rPr>
                <w:sz w:val="19"/>
                <w:szCs w:val="19"/>
              </w:rPr>
              <w:t>км</w:t>
            </w:r>
            <w:proofErr w:type="gramEnd"/>
          </w:p>
        </w:tc>
        <w:tc>
          <w:tcPr>
            <w:tcW w:w="3724" w:type="dxa"/>
          </w:tcPr>
          <w:p w:rsidR="00C130E1" w:rsidRPr="00E03D48" w:rsidRDefault="000368F7" w:rsidP="00444C69">
            <w:pPr>
              <w:pStyle w:val="ConsPlusNormal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1,2/0,5 (д. Высокое)</w:t>
            </w:r>
          </w:p>
        </w:tc>
      </w:tr>
      <w:tr w:rsidR="00C130E1" w:rsidRPr="00E03D48" w:rsidTr="00C130E1">
        <w:tc>
          <w:tcPr>
            <w:tcW w:w="737" w:type="dxa"/>
            <w:vMerge w:val="restart"/>
          </w:tcPr>
          <w:p w:rsidR="00C130E1" w:rsidRPr="00E03D48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15</w:t>
            </w:r>
          </w:p>
        </w:tc>
        <w:tc>
          <w:tcPr>
            <w:tcW w:w="4570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 xml:space="preserve">Автомобильное сообщение (по территории </w:t>
            </w:r>
            <w:proofErr w:type="gramStart"/>
            <w:r w:rsidRPr="00E03D48">
              <w:rPr>
                <w:sz w:val="19"/>
                <w:szCs w:val="19"/>
              </w:rPr>
              <w:lastRenderedPageBreak/>
              <w:t>муниципального</w:t>
            </w:r>
            <w:proofErr w:type="gramEnd"/>
            <w:r w:rsidRPr="00E03D48">
              <w:rPr>
                <w:sz w:val="19"/>
                <w:szCs w:val="19"/>
              </w:rPr>
              <w:t xml:space="preserve"> образования)</w:t>
            </w:r>
          </w:p>
        </w:tc>
        <w:tc>
          <w:tcPr>
            <w:tcW w:w="3724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E03D48" w:rsidTr="00C130E1">
        <w:tc>
          <w:tcPr>
            <w:tcW w:w="737" w:type="dxa"/>
            <w:vMerge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близость к автодороге:</w:t>
            </w:r>
          </w:p>
        </w:tc>
        <w:tc>
          <w:tcPr>
            <w:tcW w:w="3724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E03D48" w:rsidTr="00C130E1">
        <w:tc>
          <w:tcPr>
            <w:tcW w:w="737" w:type="dxa"/>
            <w:vMerge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 xml:space="preserve">федерального значения, </w:t>
            </w:r>
            <w:proofErr w:type="gramStart"/>
            <w:r w:rsidRPr="00E03D48">
              <w:rPr>
                <w:sz w:val="19"/>
                <w:szCs w:val="19"/>
              </w:rPr>
              <w:t>км</w:t>
            </w:r>
            <w:proofErr w:type="gramEnd"/>
          </w:p>
        </w:tc>
        <w:tc>
          <w:tcPr>
            <w:tcW w:w="3724" w:type="dxa"/>
          </w:tcPr>
          <w:p w:rsidR="00C130E1" w:rsidRPr="00E03D48" w:rsidRDefault="00B04F8D" w:rsidP="00444C69">
            <w:pPr>
              <w:pStyle w:val="ConsPlusNormal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0,058- автодорога  М-5 «Урал». Существует подъезд непосредственно к участку.</w:t>
            </w:r>
          </w:p>
        </w:tc>
      </w:tr>
      <w:tr w:rsidR="00C130E1" w:rsidRPr="00E03D48" w:rsidTr="00C130E1">
        <w:tc>
          <w:tcPr>
            <w:tcW w:w="737" w:type="dxa"/>
            <w:vMerge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 xml:space="preserve">регионального значения, </w:t>
            </w:r>
            <w:proofErr w:type="gramStart"/>
            <w:r w:rsidRPr="00E03D48">
              <w:rPr>
                <w:sz w:val="19"/>
                <w:szCs w:val="19"/>
              </w:rPr>
              <w:t>км</w:t>
            </w:r>
            <w:proofErr w:type="gramEnd"/>
          </w:p>
        </w:tc>
        <w:tc>
          <w:tcPr>
            <w:tcW w:w="3724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E03D48" w:rsidTr="00C130E1">
        <w:tc>
          <w:tcPr>
            <w:tcW w:w="737" w:type="dxa"/>
            <w:vMerge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 xml:space="preserve">местного значения, </w:t>
            </w:r>
            <w:proofErr w:type="gramStart"/>
            <w:r w:rsidRPr="00E03D48">
              <w:rPr>
                <w:sz w:val="19"/>
                <w:szCs w:val="19"/>
              </w:rPr>
              <w:t>км</w:t>
            </w:r>
            <w:proofErr w:type="gramEnd"/>
          </w:p>
        </w:tc>
        <w:tc>
          <w:tcPr>
            <w:tcW w:w="3724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E03D48" w:rsidTr="00C130E1">
        <w:tc>
          <w:tcPr>
            <w:tcW w:w="737" w:type="dxa"/>
            <w:vMerge w:val="restart"/>
          </w:tcPr>
          <w:p w:rsidR="00C130E1" w:rsidRPr="00E03D48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16</w:t>
            </w:r>
          </w:p>
        </w:tc>
        <w:tc>
          <w:tcPr>
            <w:tcW w:w="4570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 xml:space="preserve">Железнодорожное сообщение (по территории </w:t>
            </w:r>
            <w:proofErr w:type="gramStart"/>
            <w:r w:rsidRPr="00E03D48">
              <w:rPr>
                <w:sz w:val="19"/>
                <w:szCs w:val="19"/>
              </w:rPr>
              <w:t>муниципального</w:t>
            </w:r>
            <w:proofErr w:type="gramEnd"/>
            <w:r w:rsidRPr="00E03D48">
              <w:rPr>
                <w:sz w:val="19"/>
                <w:szCs w:val="19"/>
              </w:rPr>
              <w:t xml:space="preserve"> образования)</w:t>
            </w:r>
          </w:p>
        </w:tc>
        <w:tc>
          <w:tcPr>
            <w:tcW w:w="3724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E03D48" w:rsidTr="00C130E1">
        <w:tc>
          <w:tcPr>
            <w:tcW w:w="737" w:type="dxa"/>
            <w:vMerge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 xml:space="preserve">близость </w:t>
            </w:r>
            <w:proofErr w:type="gramStart"/>
            <w:r w:rsidRPr="00E03D48">
              <w:rPr>
                <w:sz w:val="19"/>
                <w:szCs w:val="19"/>
              </w:rPr>
              <w:t>к ж</w:t>
            </w:r>
            <w:proofErr w:type="gramEnd"/>
            <w:r w:rsidRPr="00E03D48">
              <w:rPr>
                <w:sz w:val="19"/>
                <w:szCs w:val="19"/>
              </w:rPr>
              <w:t>/д путям:</w:t>
            </w:r>
          </w:p>
        </w:tc>
        <w:tc>
          <w:tcPr>
            <w:tcW w:w="3724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E03D48" w:rsidTr="00C130E1">
        <w:tc>
          <w:tcPr>
            <w:tcW w:w="737" w:type="dxa"/>
            <w:vMerge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 xml:space="preserve">федерального значения, </w:t>
            </w:r>
            <w:proofErr w:type="gramStart"/>
            <w:r w:rsidRPr="00E03D48">
              <w:rPr>
                <w:sz w:val="19"/>
                <w:szCs w:val="19"/>
              </w:rPr>
              <w:t>км</w:t>
            </w:r>
            <w:proofErr w:type="gramEnd"/>
          </w:p>
        </w:tc>
        <w:tc>
          <w:tcPr>
            <w:tcW w:w="3724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E03D48" w:rsidTr="00C130E1">
        <w:tc>
          <w:tcPr>
            <w:tcW w:w="737" w:type="dxa"/>
            <w:vMerge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 xml:space="preserve">регионального значения, </w:t>
            </w:r>
            <w:proofErr w:type="gramStart"/>
            <w:r w:rsidRPr="00E03D48">
              <w:rPr>
                <w:sz w:val="19"/>
                <w:szCs w:val="19"/>
              </w:rPr>
              <w:t>км</w:t>
            </w:r>
            <w:proofErr w:type="gramEnd"/>
          </w:p>
        </w:tc>
        <w:tc>
          <w:tcPr>
            <w:tcW w:w="3724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E03D48" w:rsidTr="00C130E1">
        <w:tc>
          <w:tcPr>
            <w:tcW w:w="737" w:type="dxa"/>
            <w:vMerge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 xml:space="preserve">местного значения, </w:t>
            </w:r>
            <w:proofErr w:type="gramStart"/>
            <w:r w:rsidRPr="00E03D48">
              <w:rPr>
                <w:sz w:val="19"/>
                <w:szCs w:val="19"/>
              </w:rPr>
              <w:t>км</w:t>
            </w:r>
            <w:proofErr w:type="gramEnd"/>
          </w:p>
        </w:tc>
        <w:tc>
          <w:tcPr>
            <w:tcW w:w="3724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E03D48" w:rsidTr="00C130E1">
        <w:tc>
          <w:tcPr>
            <w:tcW w:w="737" w:type="dxa"/>
            <w:vMerge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 xml:space="preserve">ж/д станции, </w:t>
            </w:r>
            <w:proofErr w:type="gramStart"/>
            <w:r w:rsidRPr="00E03D48">
              <w:rPr>
                <w:sz w:val="19"/>
                <w:szCs w:val="19"/>
              </w:rPr>
              <w:t>км</w:t>
            </w:r>
            <w:proofErr w:type="gramEnd"/>
          </w:p>
        </w:tc>
        <w:tc>
          <w:tcPr>
            <w:tcW w:w="3724" w:type="dxa"/>
          </w:tcPr>
          <w:p w:rsidR="00C130E1" w:rsidRPr="00E03D48" w:rsidRDefault="00B04F8D" w:rsidP="00444C69">
            <w:pPr>
              <w:pStyle w:val="ConsPlusNormal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 xml:space="preserve">8,8 км., станция </w:t>
            </w:r>
            <w:proofErr w:type="gramStart"/>
            <w:r w:rsidRPr="00E03D48">
              <w:rPr>
                <w:sz w:val="19"/>
                <w:szCs w:val="19"/>
              </w:rPr>
              <w:t>Рыбное</w:t>
            </w:r>
            <w:proofErr w:type="gramEnd"/>
            <w:r w:rsidR="001E77D6" w:rsidRPr="00E03D48">
              <w:rPr>
                <w:sz w:val="19"/>
                <w:szCs w:val="19"/>
              </w:rPr>
              <w:t xml:space="preserve"> </w:t>
            </w:r>
            <w:r w:rsidRPr="00E03D48">
              <w:rPr>
                <w:sz w:val="19"/>
                <w:szCs w:val="19"/>
              </w:rPr>
              <w:t xml:space="preserve"> Московской </w:t>
            </w:r>
            <w:proofErr w:type="spellStart"/>
            <w:r w:rsidRPr="00E03D48">
              <w:rPr>
                <w:sz w:val="19"/>
                <w:szCs w:val="19"/>
              </w:rPr>
              <w:t>ж.д</w:t>
            </w:r>
            <w:proofErr w:type="spellEnd"/>
            <w:r w:rsidRPr="00E03D48">
              <w:rPr>
                <w:sz w:val="19"/>
                <w:szCs w:val="19"/>
              </w:rPr>
              <w:t>.</w:t>
            </w:r>
          </w:p>
        </w:tc>
      </w:tr>
      <w:tr w:rsidR="00C130E1" w:rsidRPr="00E03D48" w:rsidTr="00C130E1">
        <w:tc>
          <w:tcPr>
            <w:tcW w:w="737" w:type="dxa"/>
            <w:vMerge w:val="restart"/>
          </w:tcPr>
          <w:p w:rsidR="00C130E1" w:rsidRPr="00E03D48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17</w:t>
            </w:r>
          </w:p>
        </w:tc>
        <w:tc>
          <w:tcPr>
            <w:tcW w:w="4570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 xml:space="preserve">Водное сообщение (по территории </w:t>
            </w:r>
            <w:proofErr w:type="gramStart"/>
            <w:r w:rsidRPr="00E03D48">
              <w:rPr>
                <w:sz w:val="19"/>
                <w:szCs w:val="19"/>
              </w:rPr>
              <w:t>муниципального</w:t>
            </w:r>
            <w:proofErr w:type="gramEnd"/>
            <w:r w:rsidRPr="00E03D48">
              <w:rPr>
                <w:sz w:val="19"/>
                <w:szCs w:val="19"/>
              </w:rPr>
              <w:t xml:space="preserve"> образования)</w:t>
            </w:r>
          </w:p>
        </w:tc>
        <w:tc>
          <w:tcPr>
            <w:tcW w:w="3724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E03D48" w:rsidTr="00C130E1">
        <w:tc>
          <w:tcPr>
            <w:tcW w:w="737" w:type="dxa"/>
            <w:vMerge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близость к объектам:</w:t>
            </w:r>
          </w:p>
        </w:tc>
        <w:tc>
          <w:tcPr>
            <w:tcW w:w="3724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E03D48" w:rsidTr="00C130E1">
        <w:tc>
          <w:tcPr>
            <w:tcW w:w="737" w:type="dxa"/>
            <w:vMerge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 xml:space="preserve">речному порту, </w:t>
            </w:r>
            <w:proofErr w:type="gramStart"/>
            <w:r w:rsidRPr="00E03D48">
              <w:rPr>
                <w:sz w:val="19"/>
                <w:szCs w:val="19"/>
              </w:rPr>
              <w:t>км</w:t>
            </w:r>
            <w:proofErr w:type="gramEnd"/>
          </w:p>
        </w:tc>
        <w:tc>
          <w:tcPr>
            <w:tcW w:w="3724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E03D48" w:rsidTr="00C130E1">
        <w:tc>
          <w:tcPr>
            <w:tcW w:w="737" w:type="dxa"/>
            <w:vMerge w:val="restart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 xml:space="preserve">причалу, </w:t>
            </w:r>
            <w:proofErr w:type="gramStart"/>
            <w:r w:rsidRPr="00E03D48">
              <w:rPr>
                <w:sz w:val="19"/>
                <w:szCs w:val="19"/>
              </w:rPr>
              <w:t>км</w:t>
            </w:r>
            <w:proofErr w:type="gramEnd"/>
          </w:p>
        </w:tc>
        <w:tc>
          <w:tcPr>
            <w:tcW w:w="3724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E03D48" w:rsidTr="00C130E1">
        <w:tc>
          <w:tcPr>
            <w:tcW w:w="737" w:type="dxa"/>
            <w:vMerge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 xml:space="preserve">паромной переправе, </w:t>
            </w:r>
            <w:proofErr w:type="gramStart"/>
            <w:r w:rsidRPr="00E03D48">
              <w:rPr>
                <w:sz w:val="19"/>
                <w:szCs w:val="19"/>
              </w:rPr>
              <w:t>км</w:t>
            </w:r>
            <w:proofErr w:type="gramEnd"/>
          </w:p>
        </w:tc>
        <w:tc>
          <w:tcPr>
            <w:tcW w:w="3724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E03D48" w:rsidTr="00C130E1">
        <w:tc>
          <w:tcPr>
            <w:tcW w:w="737" w:type="dxa"/>
            <w:vMerge w:val="restart"/>
          </w:tcPr>
          <w:p w:rsidR="00C130E1" w:rsidRPr="00E03D48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18</w:t>
            </w:r>
          </w:p>
        </w:tc>
        <w:tc>
          <w:tcPr>
            <w:tcW w:w="4570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 xml:space="preserve">Авиасообщение (по территории </w:t>
            </w:r>
            <w:proofErr w:type="gramStart"/>
            <w:r w:rsidRPr="00E03D48">
              <w:rPr>
                <w:sz w:val="19"/>
                <w:szCs w:val="19"/>
              </w:rPr>
              <w:t>муниципального</w:t>
            </w:r>
            <w:proofErr w:type="gramEnd"/>
            <w:r w:rsidRPr="00E03D48">
              <w:rPr>
                <w:sz w:val="19"/>
                <w:szCs w:val="19"/>
              </w:rPr>
              <w:t xml:space="preserve"> образования)</w:t>
            </w:r>
          </w:p>
        </w:tc>
        <w:tc>
          <w:tcPr>
            <w:tcW w:w="3724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E03D48" w:rsidTr="00C130E1">
        <w:tc>
          <w:tcPr>
            <w:tcW w:w="737" w:type="dxa"/>
            <w:vMerge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близость к объектам:</w:t>
            </w:r>
          </w:p>
        </w:tc>
        <w:tc>
          <w:tcPr>
            <w:tcW w:w="3724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E03D48" w:rsidTr="00C130E1">
        <w:tc>
          <w:tcPr>
            <w:tcW w:w="737" w:type="dxa"/>
            <w:vMerge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 xml:space="preserve">аэропорту, </w:t>
            </w:r>
            <w:proofErr w:type="gramStart"/>
            <w:r w:rsidRPr="00E03D48">
              <w:rPr>
                <w:sz w:val="19"/>
                <w:szCs w:val="19"/>
              </w:rPr>
              <w:t>км</w:t>
            </w:r>
            <w:proofErr w:type="gramEnd"/>
          </w:p>
        </w:tc>
        <w:tc>
          <w:tcPr>
            <w:tcW w:w="3724" w:type="dxa"/>
          </w:tcPr>
          <w:p w:rsidR="00C130E1" w:rsidRPr="00E03D48" w:rsidRDefault="001E77D6" w:rsidP="00444C69">
            <w:pPr>
              <w:pStyle w:val="ConsPlusNormal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117,7, аэропорт «Домодедово»</w:t>
            </w:r>
          </w:p>
        </w:tc>
      </w:tr>
      <w:tr w:rsidR="00C130E1" w:rsidRPr="00E03D48" w:rsidTr="00C130E1">
        <w:tc>
          <w:tcPr>
            <w:tcW w:w="737" w:type="dxa"/>
            <w:vMerge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 xml:space="preserve">аэродрому, </w:t>
            </w:r>
            <w:proofErr w:type="gramStart"/>
            <w:r w:rsidRPr="00E03D48">
              <w:rPr>
                <w:sz w:val="19"/>
                <w:szCs w:val="19"/>
              </w:rPr>
              <w:t>км</w:t>
            </w:r>
            <w:proofErr w:type="gramEnd"/>
          </w:p>
        </w:tc>
        <w:tc>
          <w:tcPr>
            <w:tcW w:w="3724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E03D48" w:rsidTr="00C130E1">
        <w:tc>
          <w:tcPr>
            <w:tcW w:w="737" w:type="dxa"/>
            <w:vMerge w:val="restart"/>
          </w:tcPr>
          <w:p w:rsidR="00C130E1" w:rsidRPr="00E03D48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19</w:t>
            </w:r>
          </w:p>
        </w:tc>
        <w:tc>
          <w:tcPr>
            <w:tcW w:w="4570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Обеспеченность инженерной и энергетической инфраструктурой (указывается свободная мощность в целом с предполагаемой возможностью подключения):</w:t>
            </w:r>
          </w:p>
        </w:tc>
        <w:tc>
          <w:tcPr>
            <w:tcW w:w="3724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E03D48" w:rsidTr="00C130E1">
        <w:tc>
          <w:tcPr>
            <w:tcW w:w="737" w:type="dxa"/>
            <w:vMerge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электроснабжение, МВт/</w:t>
            </w:r>
            <w:proofErr w:type="gramStart"/>
            <w:r w:rsidRPr="00E03D48">
              <w:rPr>
                <w:sz w:val="19"/>
                <w:szCs w:val="19"/>
              </w:rPr>
              <w:t>ч</w:t>
            </w:r>
            <w:proofErr w:type="gramEnd"/>
          </w:p>
        </w:tc>
        <w:tc>
          <w:tcPr>
            <w:tcW w:w="3724" w:type="dxa"/>
          </w:tcPr>
          <w:p w:rsidR="00C130E1" w:rsidRPr="00E03D48" w:rsidRDefault="000B469A" w:rsidP="00444C69">
            <w:pPr>
              <w:pStyle w:val="ConsPlusNormal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 xml:space="preserve">10 кВт, </w:t>
            </w:r>
            <w:r w:rsidR="00BA0216" w:rsidRPr="00E03D48">
              <w:rPr>
                <w:sz w:val="19"/>
                <w:szCs w:val="19"/>
              </w:rPr>
              <w:t xml:space="preserve"> линия проходит по участку</w:t>
            </w:r>
          </w:p>
        </w:tc>
      </w:tr>
      <w:tr w:rsidR="00C130E1" w:rsidRPr="00E03D48" w:rsidTr="00C130E1">
        <w:tc>
          <w:tcPr>
            <w:tcW w:w="737" w:type="dxa"/>
            <w:vMerge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газоснабжение, м3/ч</w:t>
            </w:r>
          </w:p>
        </w:tc>
        <w:tc>
          <w:tcPr>
            <w:tcW w:w="3724" w:type="dxa"/>
          </w:tcPr>
          <w:p w:rsidR="00C130E1" w:rsidRPr="00E03D48" w:rsidRDefault="00BA0216" w:rsidP="00444C69">
            <w:pPr>
              <w:pStyle w:val="ConsPlusNormal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проходит магистральный газопровод высокого давления</w:t>
            </w:r>
          </w:p>
        </w:tc>
      </w:tr>
      <w:tr w:rsidR="00C130E1" w:rsidRPr="00E03D48" w:rsidTr="00C130E1">
        <w:tc>
          <w:tcPr>
            <w:tcW w:w="737" w:type="dxa"/>
            <w:vMerge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водоснабжение, м3/ч</w:t>
            </w:r>
          </w:p>
        </w:tc>
        <w:tc>
          <w:tcPr>
            <w:tcW w:w="3724" w:type="dxa"/>
          </w:tcPr>
          <w:p w:rsidR="00C130E1" w:rsidRPr="00E03D48" w:rsidRDefault="00BA0216" w:rsidP="00444C69">
            <w:pPr>
              <w:pStyle w:val="ConsPlusNormal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возможно бурение скважины</w:t>
            </w:r>
          </w:p>
        </w:tc>
      </w:tr>
      <w:tr w:rsidR="00C130E1" w:rsidRPr="00E03D48" w:rsidTr="00C130E1">
        <w:tc>
          <w:tcPr>
            <w:tcW w:w="737" w:type="dxa"/>
            <w:vMerge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водоотведение, м3/ч</w:t>
            </w:r>
          </w:p>
        </w:tc>
        <w:tc>
          <w:tcPr>
            <w:tcW w:w="3724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E03D48" w:rsidTr="00C130E1">
        <w:tc>
          <w:tcPr>
            <w:tcW w:w="737" w:type="dxa"/>
            <w:vMerge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теплоснабжение, Гкал/</w:t>
            </w:r>
            <w:proofErr w:type="gramStart"/>
            <w:r w:rsidRPr="00E03D48">
              <w:rPr>
                <w:sz w:val="19"/>
                <w:szCs w:val="19"/>
              </w:rPr>
              <w:t>ч</w:t>
            </w:r>
            <w:proofErr w:type="gramEnd"/>
          </w:p>
        </w:tc>
        <w:tc>
          <w:tcPr>
            <w:tcW w:w="3724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E03D48" w:rsidTr="00C130E1">
        <w:tc>
          <w:tcPr>
            <w:tcW w:w="737" w:type="dxa"/>
          </w:tcPr>
          <w:p w:rsidR="00C130E1" w:rsidRPr="00E03D48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20</w:t>
            </w:r>
          </w:p>
        </w:tc>
        <w:tc>
          <w:tcPr>
            <w:tcW w:w="4570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Точки доступа к информационно-телекоммуникационной сети "Интернет"</w:t>
            </w:r>
          </w:p>
        </w:tc>
        <w:tc>
          <w:tcPr>
            <w:tcW w:w="3724" w:type="dxa"/>
          </w:tcPr>
          <w:p w:rsidR="00C130E1" w:rsidRPr="00E03D48" w:rsidRDefault="001A7F97" w:rsidP="00444C69">
            <w:pPr>
              <w:pStyle w:val="ConsPlusNorma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д. Высокое</w:t>
            </w:r>
            <w:proofErr w:type="gramStart"/>
            <w:r>
              <w:rPr>
                <w:sz w:val="19"/>
                <w:szCs w:val="19"/>
              </w:rPr>
              <w:t xml:space="preserve"> .</w:t>
            </w:r>
            <w:proofErr w:type="gramEnd"/>
            <w:r>
              <w:rPr>
                <w:sz w:val="19"/>
                <w:szCs w:val="19"/>
              </w:rPr>
              <w:t xml:space="preserve"> Ростелеком.</w:t>
            </w:r>
            <w:bookmarkStart w:id="0" w:name="_GoBack"/>
            <w:bookmarkEnd w:id="0"/>
          </w:p>
        </w:tc>
      </w:tr>
      <w:tr w:rsidR="00C130E1" w:rsidRPr="00E03D48" w:rsidTr="00C130E1">
        <w:tc>
          <w:tcPr>
            <w:tcW w:w="737" w:type="dxa"/>
          </w:tcPr>
          <w:p w:rsidR="00C130E1" w:rsidRPr="00E03D48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21</w:t>
            </w:r>
          </w:p>
        </w:tc>
        <w:tc>
          <w:tcPr>
            <w:tcW w:w="4570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Дополнительная информация</w:t>
            </w:r>
          </w:p>
        </w:tc>
        <w:tc>
          <w:tcPr>
            <w:tcW w:w="3724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E03D48" w:rsidTr="00C130E1">
        <w:tc>
          <w:tcPr>
            <w:tcW w:w="737" w:type="dxa"/>
          </w:tcPr>
          <w:p w:rsidR="00C130E1" w:rsidRPr="00E03D48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lastRenderedPageBreak/>
              <w:t>22</w:t>
            </w:r>
          </w:p>
        </w:tc>
        <w:tc>
          <w:tcPr>
            <w:tcW w:w="4570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Контактное лицо для справок</w:t>
            </w:r>
          </w:p>
        </w:tc>
        <w:tc>
          <w:tcPr>
            <w:tcW w:w="3724" w:type="dxa"/>
          </w:tcPr>
          <w:p w:rsidR="00C130E1" w:rsidRPr="00E03D48" w:rsidRDefault="00B04F8D" w:rsidP="00444C69">
            <w:pPr>
              <w:pStyle w:val="ConsPlusNormal"/>
              <w:rPr>
                <w:sz w:val="19"/>
                <w:szCs w:val="19"/>
              </w:rPr>
            </w:pPr>
            <w:proofErr w:type="spellStart"/>
            <w:r w:rsidRPr="00E03D48">
              <w:rPr>
                <w:sz w:val="19"/>
                <w:szCs w:val="19"/>
              </w:rPr>
              <w:t>Есаян</w:t>
            </w:r>
            <w:proofErr w:type="spellEnd"/>
            <w:r w:rsidRPr="00E03D48">
              <w:rPr>
                <w:sz w:val="19"/>
                <w:szCs w:val="19"/>
              </w:rPr>
              <w:t xml:space="preserve"> </w:t>
            </w:r>
            <w:proofErr w:type="spellStart"/>
            <w:r w:rsidRPr="00E03D48">
              <w:rPr>
                <w:sz w:val="19"/>
                <w:szCs w:val="19"/>
              </w:rPr>
              <w:t>Вардан</w:t>
            </w:r>
            <w:proofErr w:type="spellEnd"/>
            <w:r w:rsidRPr="00E03D48">
              <w:rPr>
                <w:sz w:val="19"/>
                <w:szCs w:val="19"/>
              </w:rPr>
              <w:t xml:space="preserve"> </w:t>
            </w:r>
            <w:proofErr w:type="spellStart"/>
            <w:r w:rsidRPr="00E03D48">
              <w:rPr>
                <w:sz w:val="19"/>
                <w:szCs w:val="19"/>
              </w:rPr>
              <w:t>Димитрович</w:t>
            </w:r>
            <w:proofErr w:type="spellEnd"/>
            <w:r w:rsidRPr="00E03D48">
              <w:rPr>
                <w:sz w:val="19"/>
                <w:szCs w:val="19"/>
              </w:rPr>
              <w:t xml:space="preserve">                    8(965)296-55-55</w:t>
            </w:r>
          </w:p>
        </w:tc>
      </w:tr>
      <w:tr w:rsidR="00C130E1" w:rsidRPr="00E03D48" w:rsidTr="00C130E1">
        <w:tc>
          <w:tcPr>
            <w:tcW w:w="737" w:type="dxa"/>
          </w:tcPr>
          <w:p w:rsidR="00C130E1" w:rsidRPr="00E03D48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23</w:t>
            </w:r>
          </w:p>
        </w:tc>
        <w:tc>
          <w:tcPr>
            <w:tcW w:w="4570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 xml:space="preserve">Инвестиционный уполномоченный </w:t>
            </w:r>
            <w:proofErr w:type="gramStart"/>
            <w:r w:rsidRPr="00E03D48">
              <w:rPr>
                <w:sz w:val="19"/>
                <w:szCs w:val="19"/>
              </w:rPr>
              <w:t>муниципального</w:t>
            </w:r>
            <w:proofErr w:type="gramEnd"/>
            <w:r w:rsidRPr="00E03D48">
              <w:rPr>
                <w:sz w:val="19"/>
                <w:szCs w:val="19"/>
              </w:rPr>
              <w:t xml:space="preserve"> образования</w:t>
            </w:r>
          </w:p>
        </w:tc>
        <w:tc>
          <w:tcPr>
            <w:tcW w:w="3724" w:type="dxa"/>
          </w:tcPr>
          <w:p w:rsidR="002E58E1" w:rsidRPr="00E03D48" w:rsidRDefault="002E58E1" w:rsidP="002E58E1">
            <w:pPr>
              <w:pStyle w:val="ConsPlusNormal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Копылова Екатерина Михайловна                  8(49137) 5-31-03</w:t>
            </w:r>
          </w:p>
          <w:p w:rsidR="00C130E1" w:rsidRPr="00E03D48" w:rsidRDefault="002E58E1" w:rsidP="002E58E1">
            <w:pPr>
              <w:pStyle w:val="ConsPlusNormal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8-(967) 004-56-70</w:t>
            </w:r>
          </w:p>
        </w:tc>
      </w:tr>
      <w:tr w:rsidR="00C130E1" w:rsidRPr="00E03D48" w:rsidTr="00C130E1">
        <w:tc>
          <w:tcPr>
            <w:tcW w:w="737" w:type="dxa"/>
          </w:tcPr>
          <w:p w:rsidR="00C130E1" w:rsidRPr="00E03D48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24</w:t>
            </w:r>
          </w:p>
        </w:tc>
        <w:tc>
          <w:tcPr>
            <w:tcW w:w="4570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Дата актуализации паспорта</w:t>
            </w:r>
          </w:p>
        </w:tc>
        <w:tc>
          <w:tcPr>
            <w:tcW w:w="3724" w:type="dxa"/>
          </w:tcPr>
          <w:p w:rsidR="00C130E1" w:rsidRPr="00E03D48" w:rsidRDefault="002E58E1" w:rsidP="00444C69">
            <w:pPr>
              <w:pStyle w:val="ConsPlusNormal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26.03.2024 г.</w:t>
            </w:r>
          </w:p>
        </w:tc>
      </w:tr>
      <w:tr w:rsidR="00C130E1" w:rsidRPr="00E03D48" w:rsidTr="00C130E1">
        <w:tc>
          <w:tcPr>
            <w:tcW w:w="737" w:type="dxa"/>
          </w:tcPr>
          <w:p w:rsidR="00C130E1" w:rsidRPr="00E03D48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25</w:t>
            </w:r>
          </w:p>
        </w:tc>
        <w:tc>
          <w:tcPr>
            <w:tcW w:w="4570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Свод инвестиционных правил (оптимальные алгоритмы действий инвестора)</w:t>
            </w:r>
          </w:p>
        </w:tc>
        <w:tc>
          <w:tcPr>
            <w:tcW w:w="3724" w:type="dxa"/>
          </w:tcPr>
          <w:p w:rsidR="00C130E1" w:rsidRPr="00E03D48" w:rsidRDefault="001A7F97" w:rsidP="00444C69">
            <w:pPr>
              <w:pStyle w:val="ConsPlusNormal"/>
              <w:rPr>
                <w:sz w:val="19"/>
                <w:szCs w:val="19"/>
              </w:rPr>
            </w:pPr>
            <w:hyperlink r:id="rId5" w:history="1">
              <w:r w:rsidR="002E58E1" w:rsidRPr="00E03D48">
                <w:rPr>
                  <w:rStyle w:val="a5"/>
                  <w:sz w:val="19"/>
                  <w:szCs w:val="19"/>
                </w:rPr>
                <w:t>https://investryazan.ru/ru/page/investiczionnaya-deklaracziya</w:t>
              </w:r>
            </w:hyperlink>
            <w:r w:rsidR="002E58E1" w:rsidRPr="00E03D48">
              <w:rPr>
                <w:sz w:val="19"/>
                <w:szCs w:val="19"/>
              </w:rPr>
              <w:t xml:space="preserve"> </w:t>
            </w:r>
          </w:p>
        </w:tc>
      </w:tr>
      <w:tr w:rsidR="00C130E1" w:rsidRPr="00E03D48" w:rsidTr="00C130E1">
        <w:tc>
          <w:tcPr>
            <w:tcW w:w="737" w:type="dxa"/>
          </w:tcPr>
          <w:p w:rsidR="00C130E1" w:rsidRPr="00E03D48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26</w:t>
            </w:r>
          </w:p>
        </w:tc>
        <w:tc>
          <w:tcPr>
            <w:tcW w:w="4570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Допустимый класс опасности для размещения объектов</w:t>
            </w:r>
          </w:p>
        </w:tc>
        <w:tc>
          <w:tcPr>
            <w:tcW w:w="3724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E03D48" w:rsidTr="00C130E1">
        <w:tc>
          <w:tcPr>
            <w:tcW w:w="737" w:type="dxa"/>
          </w:tcPr>
          <w:p w:rsidR="00C130E1" w:rsidRPr="00E03D48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27</w:t>
            </w:r>
          </w:p>
        </w:tc>
        <w:tc>
          <w:tcPr>
            <w:tcW w:w="4570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Сведения о строениях, зданиях и сооружениях, расположенных на земельном участке</w:t>
            </w:r>
          </w:p>
        </w:tc>
        <w:tc>
          <w:tcPr>
            <w:tcW w:w="3724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E03D48" w:rsidTr="00C130E1">
        <w:tc>
          <w:tcPr>
            <w:tcW w:w="737" w:type="dxa"/>
          </w:tcPr>
          <w:p w:rsidR="00C130E1" w:rsidRPr="00E03D48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27.1</w:t>
            </w:r>
          </w:p>
        </w:tc>
        <w:tc>
          <w:tcPr>
            <w:tcW w:w="4570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Кадастровый номер</w:t>
            </w:r>
          </w:p>
        </w:tc>
        <w:tc>
          <w:tcPr>
            <w:tcW w:w="3724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E03D48" w:rsidTr="00C130E1">
        <w:tc>
          <w:tcPr>
            <w:tcW w:w="737" w:type="dxa"/>
          </w:tcPr>
          <w:p w:rsidR="00C130E1" w:rsidRPr="00E03D48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27.2</w:t>
            </w:r>
          </w:p>
        </w:tc>
        <w:tc>
          <w:tcPr>
            <w:tcW w:w="4570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Кадастровая стоимость, тыс. руб.</w:t>
            </w:r>
          </w:p>
        </w:tc>
        <w:tc>
          <w:tcPr>
            <w:tcW w:w="3724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E03D48" w:rsidTr="00C130E1">
        <w:tc>
          <w:tcPr>
            <w:tcW w:w="737" w:type="dxa"/>
          </w:tcPr>
          <w:p w:rsidR="00C130E1" w:rsidRPr="00E03D48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27.3</w:t>
            </w:r>
          </w:p>
        </w:tc>
        <w:tc>
          <w:tcPr>
            <w:tcW w:w="4570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Площадь помещений, м</w:t>
            </w:r>
            <w:proofErr w:type="gramStart"/>
            <w:r w:rsidRPr="00E03D48">
              <w:rPr>
                <w:sz w:val="19"/>
                <w:szCs w:val="19"/>
              </w:rPr>
              <w:t>2</w:t>
            </w:r>
            <w:proofErr w:type="gramEnd"/>
            <w:r w:rsidRPr="00E03D48">
              <w:rPr>
                <w:sz w:val="19"/>
                <w:szCs w:val="19"/>
              </w:rPr>
              <w:t>,</w:t>
            </w:r>
          </w:p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в том числе:</w:t>
            </w:r>
          </w:p>
        </w:tc>
        <w:tc>
          <w:tcPr>
            <w:tcW w:w="3724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E03D48" w:rsidTr="00C130E1">
        <w:tc>
          <w:tcPr>
            <w:tcW w:w="737" w:type="dxa"/>
          </w:tcPr>
          <w:p w:rsidR="00C130E1" w:rsidRPr="00E03D48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27.4</w:t>
            </w:r>
          </w:p>
        </w:tc>
        <w:tc>
          <w:tcPr>
            <w:tcW w:w="4570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- производственных, м</w:t>
            </w:r>
            <w:proofErr w:type="gramStart"/>
            <w:r w:rsidRPr="00E03D48">
              <w:rPr>
                <w:sz w:val="19"/>
                <w:szCs w:val="19"/>
              </w:rPr>
              <w:t>2</w:t>
            </w:r>
            <w:proofErr w:type="gramEnd"/>
            <w:r w:rsidRPr="00E03D48">
              <w:rPr>
                <w:sz w:val="19"/>
                <w:szCs w:val="19"/>
              </w:rPr>
              <w:t>;</w:t>
            </w:r>
          </w:p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- офисных, м</w:t>
            </w:r>
            <w:proofErr w:type="gramStart"/>
            <w:r w:rsidRPr="00E03D48">
              <w:rPr>
                <w:sz w:val="19"/>
                <w:szCs w:val="19"/>
              </w:rPr>
              <w:t>2</w:t>
            </w:r>
            <w:proofErr w:type="gramEnd"/>
            <w:r w:rsidRPr="00E03D48">
              <w:rPr>
                <w:sz w:val="19"/>
                <w:szCs w:val="19"/>
              </w:rPr>
              <w:t>;</w:t>
            </w:r>
          </w:p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- складских, м</w:t>
            </w:r>
            <w:proofErr w:type="gramStart"/>
            <w:r w:rsidRPr="00E03D48">
              <w:rPr>
                <w:sz w:val="19"/>
                <w:szCs w:val="19"/>
              </w:rPr>
              <w:t>2</w:t>
            </w:r>
            <w:proofErr w:type="gramEnd"/>
          </w:p>
        </w:tc>
        <w:tc>
          <w:tcPr>
            <w:tcW w:w="3724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E03D48" w:rsidTr="00C130E1">
        <w:tc>
          <w:tcPr>
            <w:tcW w:w="737" w:type="dxa"/>
          </w:tcPr>
          <w:p w:rsidR="00C130E1" w:rsidRPr="00E03D48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27.5</w:t>
            </w:r>
          </w:p>
        </w:tc>
        <w:tc>
          <w:tcPr>
            <w:tcW w:w="4570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 xml:space="preserve">Высота потолков, </w:t>
            </w:r>
            <w:proofErr w:type="gramStart"/>
            <w:r w:rsidRPr="00E03D48">
              <w:rPr>
                <w:sz w:val="19"/>
                <w:szCs w:val="19"/>
              </w:rPr>
              <w:t>м</w:t>
            </w:r>
            <w:proofErr w:type="gramEnd"/>
          </w:p>
        </w:tc>
        <w:tc>
          <w:tcPr>
            <w:tcW w:w="3724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E03D48" w:rsidTr="00C130E1">
        <w:tc>
          <w:tcPr>
            <w:tcW w:w="737" w:type="dxa"/>
          </w:tcPr>
          <w:p w:rsidR="00C130E1" w:rsidRPr="00E03D48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27.6</w:t>
            </w:r>
          </w:p>
        </w:tc>
        <w:tc>
          <w:tcPr>
            <w:tcW w:w="4570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 xml:space="preserve">Шаг колонн, </w:t>
            </w:r>
            <w:proofErr w:type="gramStart"/>
            <w:r w:rsidRPr="00E03D48">
              <w:rPr>
                <w:sz w:val="19"/>
                <w:szCs w:val="19"/>
              </w:rPr>
              <w:t>м</w:t>
            </w:r>
            <w:proofErr w:type="gramEnd"/>
          </w:p>
        </w:tc>
        <w:tc>
          <w:tcPr>
            <w:tcW w:w="3724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E03D48" w:rsidTr="00C130E1">
        <w:tc>
          <w:tcPr>
            <w:tcW w:w="737" w:type="dxa"/>
          </w:tcPr>
          <w:p w:rsidR="00C130E1" w:rsidRPr="00E03D48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27.7</w:t>
            </w:r>
          </w:p>
        </w:tc>
        <w:tc>
          <w:tcPr>
            <w:tcW w:w="4570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Нагрузка на пол, тонн/м</w:t>
            </w:r>
            <w:proofErr w:type="gramStart"/>
            <w:r w:rsidRPr="00E03D48">
              <w:rPr>
                <w:sz w:val="19"/>
                <w:szCs w:val="19"/>
              </w:rPr>
              <w:t>2</w:t>
            </w:r>
            <w:proofErr w:type="gramEnd"/>
          </w:p>
        </w:tc>
        <w:tc>
          <w:tcPr>
            <w:tcW w:w="3724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E03D48" w:rsidTr="00C130E1">
        <w:tc>
          <w:tcPr>
            <w:tcW w:w="737" w:type="dxa"/>
          </w:tcPr>
          <w:p w:rsidR="00C130E1" w:rsidRPr="00E03D48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27.8</w:t>
            </w:r>
          </w:p>
        </w:tc>
        <w:tc>
          <w:tcPr>
            <w:tcW w:w="4570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 xml:space="preserve">Протяженность объекта капитального строительства, </w:t>
            </w:r>
            <w:proofErr w:type="gramStart"/>
            <w:r w:rsidRPr="00E03D48">
              <w:rPr>
                <w:sz w:val="19"/>
                <w:szCs w:val="19"/>
              </w:rPr>
              <w:t>м</w:t>
            </w:r>
            <w:proofErr w:type="gramEnd"/>
          </w:p>
        </w:tc>
        <w:tc>
          <w:tcPr>
            <w:tcW w:w="3724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E03D48" w:rsidTr="00C130E1">
        <w:tc>
          <w:tcPr>
            <w:tcW w:w="737" w:type="dxa"/>
          </w:tcPr>
          <w:p w:rsidR="00C130E1" w:rsidRPr="00E03D48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27.9</w:t>
            </w:r>
          </w:p>
        </w:tc>
        <w:tc>
          <w:tcPr>
            <w:tcW w:w="4570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Форма собственности</w:t>
            </w:r>
          </w:p>
        </w:tc>
        <w:tc>
          <w:tcPr>
            <w:tcW w:w="3724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E03D48" w:rsidTr="00C130E1">
        <w:tc>
          <w:tcPr>
            <w:tcW w:w="737" w:type="dxa"/>
          </w:tcPr>
          <w:p w:rsidR="00C130E1" w:rsidRPr="00E03D48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27.10</w:t>
            </w:r>
          </w:p>
        </w:tc>
        <w:tc>
          <w:tcPr>
            <w:tcW w:w="4570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Назначение</w:t>
            </w:r>
          </w:p>
        </w:tc>
        <w:tc>
          <w:tcPr>
            <w:tcW w:w="3724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E03D48" w:rsidTr="00C130E1">
        <w:tc>
          <w:tcPr>
            <w:tcW w:w="737" w:type="dxa"/>
          </w:tcPr>
          <w:p w:rsidR="00C130E1" w:rsidRPr="00E03D48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27.11</w:t>
            </w:r>
          </w:p>
        </w:tc>
        <w:tc>
          <w:tcPr>
            <w:tcW w:w="4570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 xml:space="preserve">Количество этажей, включая </w:t>
            </w:r>
            <w:proofErr w:type="gramStart"/>
            <w:r w:rsidRPr="00E03D48">
              <w:rPr>
                <w:sz w:val="19"/>
                <w:szCs w:val="19"/>
              </w:rPr>
              <w:t>подземные</w:t>
            </w:r>
            <w:proofErr w:type="gramEnd"/>
          </w:p>
        </w:tc>
        <w:tc>
          <w:tcPr>
            <w:tcW w:w="3724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E03D48" w:rsidTr="00C130E1">
        <w:tc>
          <w:tcPr>
            <w:tcW w:w="737" w:type="dxa"/>
          </w:tcPr>
          <w:p w:rsidR="00C130E1" w:rsidRPr="00E03D48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27.12</w:t>
            </w:r>
          </w:p>
        </w:tc>
        <w:tc>
          <w:tcPr>
            <w:tcW w:w="4570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Год постройки/ввода в эксплуатацию</w:t>
            </w:r>
          </w:p>
        </w:tc>
        <w:tc>
          <w:tcPr>
            <w:tcW w:w="3724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E03D48" w:rsidTr="00C130E1">
        <w:tc>
          <w:tcPr>
            <w:tcW w:w="737" w:type="dxa"/>
          </w:tcPr>
          <w:p w:rsidR="00C130E1" w:rsidRPr="00E03D48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27.13</w:t>
            </w:r>
          </w:p>
        </w:tc>
        <w:tc>
          <w:tcPr>
            <w:tcW w:w="4570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Степень готовности (в отношении незавершенного строительства), %</w:t>
            </w:r>
          </w:p>
        </w:tc>
        <w:tc>
          <w:tcPr>
            <w:tcW w:w="3724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E03D48" w:rsidTr="00C130E1">
        <w:tc>
          <w:tcPr>
            <w:tcW w:w="737" w:type="dxa"/>
            <w:vMerge w:val="restart"/>
          </w:tcPr>
          <w:p w:rsidR="00C130E1" w:rsidRPr="00E03D48" w:rsidRDefault="00C130E1" w:rsidP="00444C69">
            <w:pPr>
              <w:pStyle w:val="ConsPlusNormal"/>
              <w:jc w:val="center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27.14</w:t>
            </w:r>
          </w:p>
        </w:tc>
        <w:tc>
          <w:tcPr>
            <w:tcW w:w="4570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Обеспеченность инженерной и энергетической инфраструктурой:</w:t>
            </w:r>
          </w:p>
        </w:tc>
        <w:tc>
          <w:tcPr>
            <w:tcW w:w="3724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E03D48" w:rsidTr="00C130E1">
        <w:tc>
          <w:tcPr>
            <w:tcW w:w="737" w:type="dxa"/>
            <w:vMerge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Электроснабжение, МВт/</w:t>
            </w:r>
            <w:proofErr w:type="gramStart"/>
            <w:r w:rsidRPr="00E03D48">
              <w:rPr>
                <w:sz w:val="19"/>
                <w:szCs w:val="19"/>
              </w:rPr>
              <w:t>ч</w:t>
            </w:r>
            <w:proofErr w:type="gramEnd"/>
          </w:p>
        </w:tc>
        <w:tc>
          <w:tcPr>
            <w:tcW w:w="3724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E03D48" w:rsidTr="00C130E1">
        <w:tc>
          <w:tcPr>
            <w:tcW w:w="737" w:type="dxa"/>
            <w:vMerge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Газоснабжение, м3/ч</w:t>
            </w:r>
          </w:p>
        </w:tc>
        <w:tc>
          <w:tcPr>
            <w:tcW w:w="3724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E03D48" w:rsidTr="00C130E1">
        <w:tc>
          <w:tcPr>
            <w:tcW w:w="737" w:type="dxa"/>
            <w:vMerge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Водоснабжение, м3/ч</w:t>
            </w:r>
          </w:p>
        </w:tc>
        <w:tc>
          <w:tcPr>
            <w:tcW w:w="3724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E03D48" w:rsidTr="00C130E1">
        <w:tc>
          <w:tcPr>
            <w:tcW w:w="737" w:type="dxa"/>
            <w:vMerge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Водоотведение, м3/ч</w:t>
            </w:r>
          </w:p>
        </w:tc>
        <w:tc>
          <w:tcPr>
            <w:tcW w:w="3724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  <w:tr w:rsidR="00C130E1" w:rsidRPr="00E03D48" w:rsidTr="00C130E1">
        <w:tc>
          <w:tcPr>
            <w:tcW w:w="737" w:type="dxa"/>
            <w:vMerge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  <w:tc>
          <w:tcPr>
            <w:tcW w:w="4570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  <w:r w:rsidRPr="00E03D48">
              <w:rPr>
                <w:sz w:val="19"/>
                <w:szCs w:val="19"/>
              </w:rPr>
              <w:t>Теплоснабжение, Гкал/</w:t>
            </w:r>
            <w:proofErr w:type="gramStart"/>
            <w:r w:rsidRPr="00E03D48">
              <w:rPr>
                <w:sz w:val="19"/>
                <w:szCs w:val="19"/>
              </w:rPr>
              <w:t>ч</w:t>
            </w:r>
            <w:proofErr w:type="gramEnd"/>
            <w:r w:rsidRPr="00E03D48">
              <w:rPr>
                <w:sz w:val="19"/>
                <w:szCs w:val="19"/>
              </w:rPr>
              <w:t>"</w:t>
            </w:r>
          </w:p>
        </w:tc>
        <w:tc>
          <w:tcPr>
            <w:tcW w:w="3724" w:type="dxa"/>
          </w:tcPr>
          <w:p w:rsidR="00C130E1" w:rsidRPr="00E03D48" w:rsidRDefault="00C130E1" w:rsidP="00444C69">
            <w:pPr>
              <w:pStyle w:val="ConsPlusNormal"/>
              <w:rPr>
                <w:sz w:val="19"/>
                <w:szCs w:val="19"/>
              </w:rPr>
            </w:pPr>
          </w:p>
        </w:tc>
      </w:tr>
    </w:tbl>
    <w:p w:rsidR="00C130E1" w:rsidRPr="00E03D48" w:rsidRDefault="00C130E1" w:rsidP="00C130E1">
      <w:pPr>
        <w:pStyle w:val="ConsPlusNormal"/>
        <w:jc w:val="both"/>
        <w:rPr>
          <w:sz w:val="19"/>
          <w:szCs w:val="19"/>
        </w:rPr>
      </w:pPr>
    </w:p>
    <w:p w:rsidR="00C130E1" w:rsidRPr="00E03D48" w:rsidRDefault="00C130E1" w:rsidP="00C130E1">
      <w:pPr>
        <w:pStyle w:val="ConsPlusNormal"/>
        <w:jc w:val="both"/>
        <w:rPr>
          <w:sz w:val="19"/>
          <w:szCs w:val="19"/>
        </w:rPr>
      </w:pPr>
    </w:p>
    <w:p w:rsidR="00007FB4" w:rsidRDefault="001A7F97"/>
    <w:sectPr w:rsidR="00007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E1"/>
    <w:rsid w:val="000368F7"/>
    <w:rsid w:val="000B469A"/>
    <w:rsid w:val="00111616"/>
    <w:rsid w:val="001A7F97"/>
    <w:rsid w:val="001E77D6"/>
    <w:rsid w:val="002E58E1"/>
    <w:rsid w:val="003D528A"/>
    <w:rsid w:val="00814DCC"/>
    <w:rsid w:val="00B04F8D"/>
    <w:rsid w:val="00BA0216"/>
    <w:rsid w:val="00BA6CB7"/>
    <w:rsid w:val="00BB3118"/>
    <w:rsid w:val="00C130E1"/>
    <w:rsid w:val="00E03D48"/>
    <w:rsid w:val="00E8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E1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0E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30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0E1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8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E1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0E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30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0E1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8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vestryazan.ru/ru/page/investiczionnaya-deklaracz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 отдел</dc:creator>
  <cp:lastModifiedBy>эконом отдел</cp:lastModifiedBy>
  <cp:revision>6</cp:revision>
  <cp:lastPrinted>2024-03-28T08:57:00Z</cp:lastPrinted>
  <dcterms:created xsi:type="dcterms:W3CDTF">2024-03-22T10:14:00Z</dcterms:created>
  <dcterms:modified xsi:type="dcterms:W3CDTF">2024-03-28T08:58:00Z</dcterms:modified>
</cp:coreProperties>
</file>