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0EF6" w14:textId="77777777" w:rsidR="00EB24E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Инвестиционный паспорт площадки № 1</w:t>
      </w:r>
    </w:p>
    <w:tbl>
      <w:tblPr>
        <w:tblStyle w:val="af9"/>
        <w:tblW w:w="15275" w:type="dxa"/>
        <w:tblLayout w:type="fixed"/>
        <w:tblLook w:val="04A0" w:firstRow="1" w:lastRow="0" w:firstColumn="1" w:lastColumn="0" w:noHBand="0" w:noVBand="1"/>
      </w:tblPr>
      <w:tblGrid>
        <w:gridCol w:w="818"/>
        <w:gridCol w:w="2552"/>
        <w:gridCol w:w="1986"/>
        <w:gridCol w:w="1417"/>
        <w:gridCol w:w="2976"/>
        <w:gridCol w:w="12"/>
        <w:gridCol w:w="5514"/>
      </w:tblGrid>
      <w:tr w:rsidR="00EB24E4" w14:paraId="6310D07D" w14:textId="77777777">
        <w:tc>
          <w:tcPr>
            <w:tcW w:w="817" w:type="dxa"/>
          </w:tcPr>
          <w:p w14:paraId="0D4EB3A9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  <w:r>
              <w:rPr>
                <w:rFonts w:ascii="Times New Roman" w:eastAsia="Calibri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1F4F08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5" w:type="dxa"/>
            <w:gridSpan w:val="5"/>
          </w:tcPr>
          <w:p w14:paraId="35F3BFC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0CD1BBFA" w14:textId="77777777">
        <w:tc>
          <w:tcPr>
            <w:tcW w:w="15274" w:type="dxa"/>
            <w:gridSpan w:val="7"/>
          </w:tcPr>
          <w:p w14:paraId="171B492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Статус площадки</w:t>
            </w:r>
          </w:p>
        </w:tc>
      </w:tr>
      <w:tr w:rsidR="00EB24E4" w14:paraId="39AFA171" w14:textId="77777777">
        <w:tc>
          <w:tcPr>
            <w:tcW w:w="817" w:type="dxa"/>
          </w:tcPr>
          <w:p w14:paraId="65252DC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5906F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Статус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86D71B3" w14:textId="77777777" w:rsidR="00EB24E4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</w:t>
            </w:r>
          </w:p>
        </w:tc>
      </w:tr>
      <w:tr w:rsidR="00EB24E4" w14:paraId="71FD89D2" w14:textId="77777777">
        <w:tc>
          <w:tcPr>
            <w:tcW w:w="15274" w:type="dxa"/>
            <w:gridSpan w:val="7"/>
          </w:tcPr>
          <w:p w14:paraId="21D1357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Сведения об объекте</w:t>
            </w:r>
          </w:p>
        </w:tc>
      </w:tr>
      <w:tr w:rsidR="00EB24E4" w14:paraId="2D76B081" w14:textId="77777777">
        <w:tc>
          <w:tcPr>
            <w:tcW w:w="817" w:type="dxa"/>
          </w:tcPr>
          <w:p w14:paraId="269D2AD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6811CC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Название площадки *</w:t>
            </w:r>
          </w:p>
        </w:tc>
        <w:tc>
          <w:tcPr>
            <w:tcW w:w="11905" w:type="dxa"/>
            <w:gridSpan w:val="5"/>
          </w:tcPr>
          <w:p w14:paraId="523A9BC5" w14:textId="6859C100" w:rsidR="00EB24E4" w:rsidRDefault="0000000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  <w:r w:rsidR="004771F7">
              <w:rPr>
                <w:rFonts w:ascii="Times New Roman" w:eastAsia="Calibri" w:hAnsi="Times New Roman" w:cs="Times New Roman"/>
              </w:rPr>
              <w:t xml:space="preserve"> в Захаровском округе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6612D">
              <w:rPr>
                <w:rFonts w:ascii="Times New Roman" w:eastAsia="Calibri" w:hAnsi="Times New Roman" w:cs="Times New Roman"/>
              </w:rPr>
              <w:t xml:space="preserve">с. Захарово в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="004771F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га</w:t>
            </w:r>
          </w:p>
        </w:tc>
      </w:tr>
      <w:tr w:rsidR="00EB24E4" w14:paraId="78FC17EF" w14:textId="77777777">
        <w:tc>
          <w:tcPr>
            <w:tcW w:w="817" w:type="dxa"/>
          </w:tcPr>
          <w:p w14:paraId="3D5E19D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11D97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DD0A94E" w14:textId="77777777" w:rsidR="00EB24E4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EB24E4" w14:paraId="7EBCF035" w14:textId="77777777">
        <w:tc>
          <w:tcPr>
            <w:tcW w:w="817" w:type="dxa"/>
          </w:tcPr>
          <w:p w14:paraId="7A2F1CB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6E74A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347EC79F" w14:textId="77777777" w:rsidR="00EB24E4" w:rsidRDefault="00EB24E4">
            <w:pPr>
              <w:widowControl w:val="0"/>
              <w:spacing w:after="0" w:line="240" w:lineRule="auto"/>
              <w:ind w:left="427"/>
              <w:rPr>
                <w:rFonts w:ascii="Times New Roman" w:hAnsi="Times New Roman" w:cs="Times New Roman"/>
              </w:rPr>
            </w:pPr>
          </w:p>
        </w:tc>
      </w:tr>
      <w:tr w:rsidR="00EB24E4" w14:paraId="65668E75" w14:textId="77777777">
        <w:tc>
          <w:tcPr>
            <w:tcW w:w="817" w:type="dxa"/>
          </w:tcPr>
          <w:p w14:paraId="31580C1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D51C3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FA70FA4" w14:textId="77777777" w:rsidR="00EB24E4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льгот</w:t>
            </w:r>
          </w:p>
          <w:p w14:paraId="670FD4E0" w14:textId="77777777" w:rsidR="00EB24E4" w:rsidRDefault="00EB24E4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B24E4" w14:paraId="16130C79" w14:textId="77777777">
        <w:tc>
          <w:tcPr>
            <w:tcW w:w="817" w:type="dxa"/>
          </w:tcPr>
          <w:p w14:paraId="2A740CB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18F67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75B4043A" w14:textId="77777777" w:rsidR="00EB24E4" w:rsidRDefault="00EB24E4">
            <w:pPr>
              <w:widowControl w:val="0"/>
              <w:spacing w:after="0" w:line="240" w:lineRule="auto"/>
            </w:pPr>
          </w:p>
        </w:tc>
      </w:tr>
      <w:tr w:rsidR="00EB24E4" w14:paraId="23C42F74" w14:textId="77777777">
        <w:tc>
          <w:tcPr>
            <w:tcW w:w="817" w:type="dxa"/>
          </w:tcPr>
          <w:p w14:paraId="73D24AE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90950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5" w:type="dxa"/>
            <w:gridSpan w:val="5"/>
          </w:tcPr>
          <w:p w14:paraId="76B1F300" w14:textId="77777777" w:rsidR="00EB24E4" w:rsidRDefault="00EB24E4">
            <w:pPr>
              <w:widowControl w:val="0"/>
              <w:spacing w:after="0" w:line="240" w:lineRule="auto"/>
            </w:pPr>
          </w:p>
        </w:tc>
      </w:tr>
      <w:tr w:rsidR="00EB24E4" w14:paraId="7E264C95" w14:textId="77777777">
        <w:tc>
          <w:tcPr>
            <w:tcW w:w="817" w:type="dxa"/>
          </w:tcPr>
          <w:p w14:paraId="385D30B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22791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Регион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78CC3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Рязанская область</w:t>
            </w:r>
          </w:p>
        </w:tc>
      </w:tr>
      <w:tr w:rsidR="00EB24E4" w14:paraId="6F00A1F3" w14:textId="77777777">
        <w:tc>
          <w:tcPr>
            <w:tcW w:w="817" w:type="dxa"/>
          </w:tcPr>
          <w:p w14:paraId="1E54E58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F6D14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CC6503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Захаровский муниципальный округ</w:t>
            </w:r>
          </w:p>
        </w:tc>
      </w:tr>
      <w:tr w:rsidR="00EB24E4" w14:paraId="16D59A9C" w14:textId="77777777">
        <w:tc>
          <w:tcPr>
            <w:tcW w:w="817" w:type="dxa"/>
          </w:tcPr>
          <w:p w14:paraId="0651E22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5E148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Адрес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A46BD36" w14:textId="40CE468E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Рязанская область, Захаровский </w:t>
            </w:r>
            <w:r w:rsidR="004771F7">
              <w:rPr>
                <w:rFonts w:ascii="Times New Roman" w:eastAsia="Calibri" w:hAnsi="Times New Roman" w:cs="Times New Roman"/>
                <w:i/>
              </w:rPr>
              <w:t>округ</w:t>
            </w:r>
            <w:r>
              <w:rPr>
                <w:rFonts w:ascii="Times New Roman" w:eastAsia="Calibri" w:hAnsi="Times New Roman" w:cs="Times New Roman"/>
                <w:i/>
              </w:rPr>
              <w:t>, с. Захарово</w:t>
            </w:r>
          </w:p>
        </w:tc>
      </w:tr>
      <w:tr w:rsidR="00EB24E4" w14:paraId="443E29F5" w14:textId="77777777">
        <w:tc>
          <w:tcPr>
            <w:tcW w:w="817" w:type="dxa"/>
          </w:tcPr>
          <w:p w14:paraId="1B990BE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6B078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Ближайший город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A0C484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г. Михайлов</w:t>
            </w:r>
          </w:p>
        </w:tc>
      </w:tr>
      <w:tr w:rsidR="00EB24E4" w14:paraId="1666BBCF" w14:textId="77777777">
        <w:tc>
          <w:tcPr>
            <w:tcW w:w="817" w:type="dxa"/>
          </w:tcPr>
          <w:p w14:paraId="1FDC653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238DD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Формат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2005B7BE" w14:textId="77777777" w:rsidR="00EB24E4" w:rsidRDefault="00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</w:tr>
      <w:tr w:rsidR="00EB24E4" w14:paraId="6BCB8B45" w14:textId="77777777">
        <w:tc>
          <w:tcPr>
            <w:tcW w:w="817" w:type="dxa"/>
          </w:tcPr>
          <w:p w14:paraId="7E3FA81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21A8B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553680E" w14:textId="77777777" w:rsidR="00EB24E4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Гринфилд</w:t>
            </w:r>
          </w:p>
        </w:tc>
      </w:tr>
      <w:tr w:rsidR="00EB24E4" w14:paraId="02AF37A6" w14:textId="77777777">
        <w:tc>
          <w:tcPr>
            <w:tcW w:w="15274" w:type="dxa"/>
            <w:gridSpan w:val="7"/>
          </w:tcPr>
          <w:p w14:paraId="7AAABA0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EB24E4" w14:paraId="002CEE66" w14:textId="77777777">
        <w:tc>
          <w:tcPr>
            <w:tcW w:w="817" w:type="dxa"/>
          </w:tcPr>
          <w:p w14:paraId="16F6891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F5EA2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Приоритетная площадка</w:t>
            </w:r>
          </w:p>
        </w:tc>
        <w:tc>
          <w:tcPr>
            <w:tcW w:w="11905" w:type="dxa"/>
            <w:gridSpan w:val="5"/>
          </w:tcPr>
          <w:p w14:paraId="1724F738" w14:textId="77777777" w:rsidR="00EB24E4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EB24E4" w14:paraId="7A915585" w14:textId="77777777">
        <w:tc>
          <w:tcPr>
            <w:tcW w:w="15274" w:type="dxa"/>
            <w:gridSpan w:val="7"/>
          </w:tcPr>
          <w:p w14:paraId="56C2645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Свободные площади</w:t>
            </w:r>
          </w:p>
        </w:tc>
      </w:tr>
      <w:tr w:rsidR="00EB24E4" w14:paraId="61A89E86" w14:textId="77777777">
        <w:tc>
          <w:tcPr>
            <w:tcW w:w="817" w:type="dxa"/>
          </w:tcPr>
          <w:p w14:paraId="348AC2B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A5C691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собственности объекта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638F1FF" w14:textId="77777777" w:rsidR="00EB24E4" w:rsidRDefault="00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Неразграниченная</w:t>
            </w:r>
          </w:p>
        </w:tc>
      </w:tr>
      <w:tr w:rsidR="00EB24E4" w14:paraId="129EFFA5" w14:textId="77777777">
        <w:tc>
          <w:tcPr>
            <w:tcW w:w="817" w:type="dxa"/>
          </w:tcPr>
          <w:p w14:paraId="1CD6612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75B0E2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 сделки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2B3A01D3" w14:textId="77777777" w:rsidR="00EB24E4" w:rsidRDefault="00EB24E4">
            <w:pPr>
              <w:widowControl w:val="0"/>
              <w:spacing w:after="0" w:line="240" w:lineRule="auto"/>
            </w:pPr>
          </w:p>
          <w:p w14:paraId="6B64BC77" w14:textId="77777777" w:rsidR="00EB24E4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</w:tr>
      <w:tr w:rsidR="00EB24E4" w14:paraId="7ABC97A4" w14:textId="77777777">
        <w:tc>
          <w:tcPr>
            <w:tcW w:w="817" w:type="dxa"/>
          </w:tcPr>
          <w:p w14:paraId="78C20B5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739335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Стоимость объекта, руб. </w:t>
            </w:r>
            <w:r>
              <w:rPr>
                <w:rFonts w:ascii="Times New Roman" w:eastAsia="Calibri" w:hAnsi="Times New Roman" w:cs="Times New Roman"/>
              </w:rPr>
              <w:lastRenderedPageBreak/>
              <w:t>(покупки или месячной аренды) *</w:t>
            </w:r>
          </w:p>
        </w:tc>
        <w:tc>
          <w:tcPr>
            <w:tcW w:w="11905" w:type="dxa"/>
            <w:gridSpan w:val="5"/>
          </w:tcPr>
          <w:p w14:paraId="78734F7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33020</w:t>
            </w:r>
          </w:p>
        </w:tc>
      </w:tr>
      <w:tr w:rsidR="00EB24E4" w14:paraId="12EE2C86" w14:textId="77777777">
        <w:tc>
          <w:tcPr>
            <w:tcW w:w="817" w:type="dxa"/>
          </w:tcPr>
          <w:p w14:paraId="301261E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4256A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га</w:t>
            </w:r>
          </w:p>
        </w:tc>
        <w:tc>
          <w:tcPr>
            <w:tcW w:w="11905" w:type="dxa"/>
            <w:gridSpan w:val="5"/>
          </w:tcPr>
          <w:p w14:paraId="2802EA9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52800</w:t>
            </w:r>
          </w:p>
        </w:tc>
      </w:tr>
      <w:tr w:rsidR="00EB24E4" w14:paraId="742F8D31" w14:textId="77777777">
        <w:tc>
          <w:tcPr>
            <w:tcW w:w="817" w:type="dxa"/>
          </w:tcPr>
          <w:p w14:paraId="562ED4B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A3479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кв.м.</w:t>
            </w:r>
          </w:p>
        </w:tc>
        <w:tc>
          <w:tcPr>
            <w:tcW w:w="11905" w:type="dxa"/>
            <w:gridSpan w:val="5"/>
          </w:tcPr>
          <w:p w14:paraId="5BFF821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24E4" w14:paraId="22D6E4D8" w14:textId="77777777">
        <w:tc>
          <w:tcPr>
            <w:tcW w:w="817" w:type="dxa"/>
          </w:tcPr>
          <w:p w14:paraId="5F4877E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2CB05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5" w:type="dxa"/>
            <w:gridSpan w:val="5"/>
          </w:tcPr>
          <w:p w14:paraId="1F76924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5 – 20</w:t>
            </w:r>
          </w:p>
        </w:tc>
      </w:tr>
      <w:tr w:rsidR="00EB24E4" w14:paraId="0CE1C6FD" w14:textId="77777777">
        <w:tc>
          <w:tcPr>
            <w:tcW w:w="817" w:type="dxa"/>
          </w:tcPr>
          <w:p w14:paraId="291602A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70350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Порядок определения стоимости *</w:t>
            </w:r>
          </w:p>
        </w:tc>
        <w:tc>
          <w:tcPr>
            <w:tcW w:w="11905" w:type="dxa"/>
            <w:gridSpan w:val="5"/>
          </w:tcPr>
          <w:p w14:paraId="07B02E0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зависимости от кадастровой стоимости</w:t>
            </w:r>
          </w:p>
        </w:tc>
      </w:tr>
      <w:tr w:rsidR="00EB24E4" w14:paraId="02256DCF" w14:textId="77777777">
        <w:tc>
          <w:tcPr>
            <w:tcW w:w="817" w:type="dxa"/>
          </w:tcPr>
          <w:p w14:paraId="4C9B9D9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F9A73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 опасности объекта</w:t>
            </w:r>
          </w:p>
        </w:tc>
        <w:tc>
          <w:tcPr>
            <w:tcW w:w="11905" w:type="dxa"/>
            <w:gridSpan w:val="5"/>
          </w:tcPr>
          <w:p w14:paraId="6C909808" w14:textId="77777777" w:rsidR="00EB24E4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V</w:t>
            </w:r>
          </w:p>
        </w:tc>
      </w:tr>
      <w:tr w:rsidR="00EB24E4" w14:paraId="1F6A5441" w14:textId="77777777">
        <w:tc>
          <w:tcPr>
            <w:tcW w:w="817" w:type="dxa"/>
          </w:tcPr>
          <w:p w14:paraId="70F25E4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1715C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5" w:type="dxa"/>
            <w:gridSpan w:val="5"/>
          </w:tcPr>
          <w:p w14:paraId="19ABFB6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Капитальные строения отсутствуют</w:t>
            </w:r>
          </w:p>
          <w:p w14:paraId="75D8F63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1FDEA99D" w14:textId="77777777">
        <w:tc>
          <w:tcPr>
            <w:tcW w:w="15274" w:type="dxa"/>
            <w:gridSpan w:val="7"/>
          </w:tcPr>
          <w:p w14:paraId="4D2F04F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EB24E4" w14:paraId="2F232777" w14:textId="77777777">
        <w:tc>
          <w:tcPr>
            <w:tcW w:w="817" w:type="dxa"/>
          </w:tcPr>
          <w:p w14:paraId="3C1DA7C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B9680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площадь ЗУ, га *</w:t>
            </w:r>
          </w:p>
        </w:tc>
        <w:tc>
          <w:tcPr>
            <w:tcW w:w="11905" w:type="dxa"/>
            <w:gridSpan w:val="5"/>
          </w:tcPr>
          <w:p w14:paraId="5BD901B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7</w:t>
            </w:r>
          </w:p>
        </w:tc>
      </w:tr>
      <w:tr w:rsidR="00EB24E4" w14:paraId="69D3FDB1" w14:textId="77777777">
        <w:tc>
          <w:tcPr>
            <w:tcW w:w="817" w:type="dxa"/>
          </w:tcPr>
          <w:p w14:paraId="72ADC83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794F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ЗУ</w:t>
            </w:r>
          </w:p>
        </w:tc>
        <w:tc>
          <w:tcPr>
            <w:tcW w:w="11905" w:type="dxa"/>
            <w:gridSpan w:val="5"/>
          </w:tcPr>
          <w:p w14:paraId="424B9D07" w14:textId="6F6A892B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62:02:0010101</w:t>
            </w:r>
          </w:p>
        </w:tc>
      </w:tr>
      <w:tr w:rsidR="00EB24E4" w14:paraId="59536273" w14:textId="77777777">
        <w:tc>
          <w:tcPr>
            <w:tcW w:w="817" w:type="dxa"/>
          </w:tcPr>
          <w:p w14:paraId="04B85B9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9DDBF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5" w:type="dxa"/>
            <w:gridSpan w:val="5"/>
          </w:tcPr>
          <w:p w14:paraId="560B4F3E" w14:textId="77777777" w:rsidR="00EB24E4" w:rsidRDefault="00EB24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EBDB30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Овощеводство</w:t>
            </w:r>
          </w:p>
          <w:p w14:paraId="154475DD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Сельскохозяйственное использование</w:t>
            </w:r>
          </w:p>
          <w:p w14:paraId="7E6A6650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переработка сельскохозяйственной продукции</w:t>
            </w:r>
          </w:p>
          <w:p w14:paraId="52E412C2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сельскохозяйственного производства</w:t>
            </w:r>
          </w:p>
          <w:p w14:paraId="12B07485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  <w:p w14:paraId="1672D634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Предпринимательство</w:t>
            </w:r>
          </w:p>
          <w:p w14:paraId="4E905218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дорожного сервиса</w:t>
            </w:r>
          </w:p>
          <w:p w14:paraId="11AA4E52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Производственная деятельность</w:t>
            </w:r>
          </w:p>
          <w:p w14:paraId="4D8B4CF8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</w:t>
            </w:r>
          </w:p>
          <w:p w14:paraId="7414B43C" w14:textId="77777777" w:rsidR="00EB24E4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Складские площадки</w:t>
            </w:r>
          </w:p>
        </w:tc>
      </w:tr>
      <w:tr w:rsidR="00EB24E4" w14:paraId="208C17D1" w14:textId="77777777">
        <w:tc>
          <w:tcPr>
            <w:tcW w:w="817" w:type="dxa"/>
          </w:tcPr>
          <w:p w14:paraId="6EF4AAF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4FDA1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Межевание ЗУ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016E70B6" w14:textId="77777777" w:rsidR="00EB24E4" w:rsidRDefault="00000000">
            <w:pPr>
              <w:pStyle w:val="af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  <w:p w14:paraId="04E6AD1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30EA6D85" w14:textId="77777777">
        <w:tc>
          <w:tcPr>
            <w:tcW w:w="817" w:type="dxa"/>
          </w:tcPr>
          <w:p w14:paraId="397A699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31133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земель</w:t>
            </w:r>
          </w:p>
        </w:tc>
        <w:tc>
          <w:tcPr>
            <w:tcW w:w="11905" w:type="dxa"/>
            <w:gridSpan w:val="5"/>
          </w:tcPr>
          <w:p w14:paraId="7DBC03CB" w14:textId="77777777" w:rsidR="00EB24E4" w:rsidRDefault="00000000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Земли населенных пунктов</w:t>
            </w:r>
          </w:p>
        </w:tc>
      </w:tr>
      <w:tr w:rsidR="00EB24E4" w14:paraId="204857CF" w14:textId="77777777">
        <w:tc>
          <w:tcPr>
            <w:tcW w:w="15274" w:type="dxa"/>
            <w:gridSpan w:val="7"/>
          </w:tcPr>
          <w:p w14:paraId="2C785B0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B24E4" w14:paraId="7095D8B5" w14:textId="77777777">
        <w:tc>
          <w:tcPr>
            <w:tcW w:w="817" w:type="dxa"/>
          </w:tcPr>
          <w:p w14:paraId="125D724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5F4B0C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5" w:type="dxa"/>
            <w:gridSpan w:val="5"/>
          </w:tcPr>
          <w:p w14:paraId="372DBC1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432C701D" w14:textId="77777777">
        <w:tc>
          <w:tcPr>
            <w:tcW w:w="817" w:type="dxa"/>
          </w:tcPr>
          <w:p w14:paraId="3FA7787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C61A1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5" w:type="dxa"/>
            <w:gridSpan w:val="5"/>
          </w:tcPr>
          <w:p w14:paraId="48E2E3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57714BF4" w14:textId="77777777">
        <w:tc>
          <w:tcPr>
            <w:tcW w:w="817" w:type="dxa"/>
          </w:tcPr>
          <w:p w14:paraId="1AD5E9F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7CA17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5" w:type="dxa"/>
            <w:gridSpan w:val="5"/>
          </w:tcPr>
          <w:p w14:paraId="174BF13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EB24E4" w14:paraId="3B869884" w14:textId="77777777">
        <w:tc>
          <w:tcPr>
            <w:tcW w:w="817" w:type="dxa"/>
          </w:tcPr>
          <w:p w14:paraId="307BB7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356D6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3DB3F33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Администрация Захаровского муниципального округа</w:t>
            </w:r>
            <w:r w:rsidRPr="004771F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Рязанской области</w:t>
            </w:r>
          </w:p>
        </w:tc>
      </w:tr>
      <w:tr w:rsidR="00EB24E4" w14:paraId="2C360045" w14:textId="77777777">
        <w:tc>
          <w:tcPr>
            <w:tcW w:w="817" w:type="dxa"/>
          </w:tcPr>
          <w:p w14:paraId="3595CC6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CE899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собственника</w:t>
            </w:r>
          </w:p>
        </w:tc>
        <w:tc>
          <w:tcPr>
            <w:tcW w:w="11905" w:type="dxa"/>
            <w:gridSpan w:val="5"/>
          </w:tcPr>
          <w:p w14:paraId="648061D4" w14:textId="01A81BAC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612D">
              <w:rPr>
                <w:rFonts w:ascii="Times New Roman" w:hAnsi="Times New Roman" w:cs="Times New Roman"/>
              </w:rPr>
              <w:t>6200018711</w:t>
            </w:r>
          </w:p>
        </w:tc>
      </w:tr>
      <w:tr w:rsidR="00EB24E4" w14:paraId="69FAC6F8" w14:textId="77777777">
        <w:tc>
          <w:tcPr>
            <w:tcW w:w="817" w:type="dxa"/>
          </w:tcPr>
          <w:p w14:paraId="2EB5336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880E1A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Контактное лицо</w:t>
            </w:r>
          </w:p>
        </w:tc>
        <w:tc>
          <w:tcPr>
            <w:tcW w:w="11905" w:type="dxa"/>
            <w:gridSpan w:val="5"/>
          </w:tcPr>
          <w:p w14:paraId="035EE16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Миронова Елена Николаевна</w:t>
            </w:r>
          </w:p>
        </w:tc>
      </w:tr>
      <w:tr w:rsidR="00EB24E4" w14:paraId="6F2BC1A3" w14:textId="77777777">
        <w:tc>
          <w:tcPr>
            <w:tcW w:w="817" w:type="dxa"/>
          </w:tcPr>
          <w:p w14:paraId="54B0170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700F7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200EB46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+7(49153)51-3-45,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admzaharovo@yandex.ru</w:t>
            </w:r>
          </w:p>
        </w:tc>
      </w:tr>
      <w:tr w:rsidR="00EB24E4" w14:paraId="5CA49BF5" w14:textId="77777777">
        <w:tc>
          <w:tcPr>
            <w:tcW w:w="817" w:type="dxa"/>
          </w:tcPr>
          <w:p w14:paraId="7CB08279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8A4A5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Сайт</w:t>
            </w:r>
          </w:p>
        </w:tc>
        <w:tc>
          <w:tcPr>
            <w:tcW w:w="11905" w:type="dxa"/>
            <w:gridSpan w:val="5"/>
          </w:tcPr>
          <w:p w14:paraId="4652416C" w14:textId="5DDD6704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6612D">
              <w:rPr>
                <w:rFonts w:ascii="Times New Roman" w:hAnsi="Times New Roman" w:cs="Times New Roman"/>
                <w:i/>
                <w:iCs/>
              </w:rPr>
              <w:t>https://zaharovo.ryazan.gov.ru/?utm_source=yandex.ru&amp;utm_medium=organic&amp;utm_campaign=yandex.ru&amp;utm_referrer=yandex.ru</w:t>
            </w:r>
          </w:p>
        </w:tc>
      </w:tr>
      <w:tr w:rsidR="00EB24E4" w14:paraId="169FF666" w14:textId="77777777">
        <w:tc>
          <w:tcPr>
            <w:tcW w:w="817" w:type="dxa"/>
          </w:tcPr>
          <w:p w14:paraId="31FFEA09" w14:textId="77777777" w:rsidR="00EB24E4" w:rsidRPr="0036612D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C2218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  <w:tc>
          <w:tcPr>
            <w:tcW w:w="11905" w:type="dxa"/>
            <w:gridSpan w:val="5"/>
          </w:tcPr>
          <w:p w14:paraId="4F8E0699" w14:textId="11C5F779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EB24E4" w14:paraId="02C45B41" w14:textId="77777777">
        <w:tc>
          <w:tcPr>
            <w:tcW w:w="15274" w:type="dxa"/>
            <w:gridSpan w:val="7"/>
          </w:tcPr>
          <w:p w14:paraId="11BC603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B24E4" w14:paraId="21A0F2E0" w14:textId="77777777">
        <w:trPr>
          <w:trHeight w:val="837"/>
        </w:trPr>
        <w:tc>
          <w:tcPr>
            <w:tcW w:w="817" w:type="dxa"/>
            <w:vMerge w:val="restart"/>
          </w:tcPr>
          <w:p w14:paraId="41ED79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E550FA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6" w:type="dxa"/>
            <w:vMerge w:val="restart"/>
          </w:tcPr>
          <w:p w14:paraId="3046F6C7" w14:textId="2574B7FD" w:rsidR="00EB24E4" w:rsidRDefault="0036612D">
            <w:pPr>
              <w:pStyle w:val="af8"/>
              <w:widowControl w:val="0"/>
              <w:numPr>
                <w:ilvl w:val="0"/>
                <w:numId w:val="18"/>
              </w:numPr>
              <w:rPr>
                <w:i/>
              </w:rPr>
            </w:pPr>
            <w:r>
              <w:rPr>
                <w:rFonts w:eastAsia="Calibri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2D75FA19" w14:textId="77777777" w:rsidR="00EB24E4" w:rsidRDefault="00EB24E4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20867B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77F16F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777C253F" w14:textId="77777777">
        <w:trPr>
          <w:trHeight w:val="887"/>
        </w:trPr>
        <w:tc>
          <w:tcPr>
            <w:tcW w:w="817" w:type="dxa"/>
            <w:vMerge/>
          </w:tcPr>
          <w:p w14:paraId="3692397E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B4608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CE70482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A4F2A7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FDBB3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804494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2BD74C8A" w14:textId="77777777">
        <w:trPr>
          <w:trHeight w:val="469"/>
        </w:trPr>
        <w:tc>
          <w:tcPr>
            <w:tcW w:w="817" w:type="dxa"/>
            <w:vMerge/>
          </w:tcPr>
          <w:p w14:paraId="70ADD6C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15518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4E69684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292F4D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0885A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1FC01A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28B888E7" w14:textId="77777777">
        <w:trPr>
          <w:trHeight w:val="381"/>
        </w:trPr>
        <w:tc>
          <w:tcPr>
            <w:tcW w:w="817" w:type="dxa"/>
            <w:vMerge/>
          </w:tcPr>
          <w:p w14:paraId="7DA015C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71919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CEA731D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94F2103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BB250A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2CDB57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5840B0E2" w14:textId="77777777">
        <w:trPr>
          <w:trHeight w:val="381"/>
        </w:trPr>
        <w:tc>
          <w:tcPr>
            <w:tcW w:w="817" w:type="dxa"/>
            <w:vMerge/>
          </w:tcPr>
          <w:p w14:paraId="4A68CF8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ED3A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4DF2C37" w14:textId="77777777" w:rsidR="00EB24E4" w:rsidRDefault="00EB24E4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B02AD3" w14:textId="77777777" w:rsidR="00EB24E4" w:rsidRDefault="00EB24E4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167A96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0DAE2E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AC671A7" w14:textId="77777777">
        <w:trPr>
          <w:trHeight w:val="381"/>
        </w:trPr>
        <w:tc>
          <w:tcPr>
            <w:tcW w:w="817" w:type="dxa"/>
            <w:vMerge/>
          </w:tcPr>
          <w:p w14:paraId="44CEA19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1945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2812D64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0B72A13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DD5DF1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0DC341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1E6FD00F" w14:textId="77777777">
        <w:trPr>
          <w:trHeight w:val="381"/>
        </w:trPr>
        <w:tc>
          <w:tcPr>
            <w:tcW w:w="817" w:type="dxa"/>
            <w:vMerge/>
          </w:tcPr>
          <w:p w14:paraId="6A02E8B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A66E2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7DD88F1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DB622A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5351AC3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F48945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40,57</w:t>
            </w:r>
          </w:p>
        </w:tc>
      </w:tr>
      <w:tr w:rsidR="00EB24E4" w14:paraId="0B96C805" w14:textId="77777777">
        <w:trPr>
          <w:trHeight w:val="381"/>
        </w:trPr>
        <w:tc>
          <w:tcPr>
            <w:tcW w:w="817" w:type="dxa"/>
            <w:vMerge/>
          </w:tcPr>
          <w:p w14:paraId="428D8C1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433FF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DFAC89D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EF2AF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A50305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115BD8B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B24E4" w14:paraId="735BC358" w14:textId="77777777">
        <w:trPr>
          <w:trHeight w:val="381"/>
        </w:trPr>
        <w:tc>
          <w:tcPr>
            <w:tcW w:w="817" w:type="dxa"/>
            <w:vMerge/>
          </w:tcPr>
          <w:p w14:paraId="328416D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6E458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16EF235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4EE01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4F8213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0E1FC1D5" w14:textId="15C4AC4C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6612D">
              <w:rPr>
                <w:rFonts w:ascii="Times New Roman" w:hAnsi="Times New Roman" w:cs="Times New Roman"/>
                <w:iCs/>
              </w:rPr>
              <w:t>Возможно создание скважины.</w:t>
            </w:r>
          </w:p>
        </w:tc>
      </w:tr>
      <w:tr w:rsidR="00EB24E4" w14:paraId="02DB3D7F" w14:textId="77777777">
        <w:tc>
          <w:tcPr>
            <w:tcW w:w="817" w:type="dxa"/>
            <w:vMerge w:val="restart"/>
          </w:tcPr>
          <w:p w14:paraId="2262054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572180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6" w:type="dxa"/>
            <w:vMerge w:val="restart"/>
          </w:tcPr>
          <w:p w14:paraId="251112E6" w14:textId="77777777" w:rsidR="00EB24E4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1B0EBE2D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A275C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68E0ED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19CD426" w14:textId="77777777">
        <w:tc>
          <w:tcPr>
            <w:tcW w:w="817" w:type="dxa"/>
            <w:vMerge/>
          </w:tcPr>
          <w:p w14:paraId="2FD2F53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17500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864DFDF" w14:textId="77777777" w:rsidR="00EB24E4" w:rsidRDefault="00EB24E4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ED5FFB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D87DE3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06519D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3E1D344" w14:textId="77777777">
        <w:tc>
          <w:tcPr>
            <w:tcW w:w="817" w:type="dxa"/>
            <w:vMerge/>
          </w:tcPr>
          <w:p w14:paraId="3883927E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7C81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BE3C571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1A448A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6C4165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B9A920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DFB7E9C" w14:textId="77777777">
        <w:tc>
          <w:tcPr>
            <w:tcW w:w="817" w:type="dxa"/>
            <w:vMerge/>
          </w:tcPr>
          <w:p w14:paraId="4972A9A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E420B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0C9237E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636606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34DD87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C74F58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AA071A0" w14:textId="77777777">
        <w:tc>
          <w:tcPr>
            <w:tcW w:w="817" w:type="dxa"/>
            <w:vMerge/>
          </w:tcPr>
          <w:p w14:paraId="0434CCE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A4EC5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A0CAC0F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31BA75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5CAC96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F9D8FB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76D5336" w14:textId="77777777">
        <w:tc>
          <w:tcPr>
            <w:tcW w:w="817" w:type="dxa"/>
            <w:vMerge/>
          </w:tcPr>
          <w:p w14:paraId="4833B58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C7006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67A13A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A0E2D2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02A7E5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93D803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2D5B3A0" w14:textId="77777777">
        <w:tc>
          <w:tcPr>
            <w:tcW w:w="817" w:type="dxa"/>
            <w:vMerge/>
          </w:tcPr>
          <w:p w14:paraId="381E418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C44B6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48CADB1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3F0370B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17C6F6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DC9693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E903254" w14:textId="77777777">
        <w:tc>
          <w:tcPr>
            <w:tcW w:w="817" w:type="dxa"/>
            <w:vMerge/>
          </w:tcPr>
          <w:p w14:paraId="6B58EE4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B9362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55EC6BD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FFB1B53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F5410C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713682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4F106C1B" w14:textId="77777777">
        <w:tc>
          <w:tcPr>
            <w:tcW w:w="817" w:type="dxa"/>
            <w:vMerge/>
          </w:tcPr>
          <w:p w14:paraId="2CE7B24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AE5DA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F4AA02F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CF01BD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68EF2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EAC9D0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E34E6EE" w14:textId="77777777">
        <w:tc>
          <w:tcPr>
            <w:tcW w:w="817" w:type="dxa"/>
            <w:vMerge/>
          </w:tcPr>
          <w:p w14:paraId="441036D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152A6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0079544" w14:textId="77777777" w:rsidR="00EB24E4" w:rsidRDefault="00EB24E4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F63D3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A97A6B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6E3DA2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906D792" w14:textId="77777777">
        <w:tc>
          <w:tcPr>
            <w:tcW w:w="817" w:type="dxa"/>
            <w:vMerge w:val="restart"/>
          </w:tcPr>
          <w:p w14:paraId="3E8C0D5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DE92E2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6" w:type="dxa"/>
            <w:vMerge w:val="restart"/>
          </w:tcPr>
          <w:p w14:paraId="159D778D" w14:textId="77777777" w:rsidR="00EB24E4" w:rsidRDefault="00000000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550011B8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EB4B43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572327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D57C794" w14:textId="77777777">
        <w:tc>
          <w:tcPr>
            <w:tcW w:w="817" w:type="dxa"/>
            <w:vMerge/>
          </w:tcPr>
          <w:p w14:paraId="5688DBD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67E01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B0BAECA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A3D41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AFBBFE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6FE1AD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DFA85A6" w14:textId="77777777">
        <w:tc>
          <w:tcPr>
            <w:tcW w:w="817" w:type="dxa"/>
            <w:vMerge/>
          </w:tcPr>
          <w:p w14:paraId="1B9031B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CFEEC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5074193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6B679D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D72C94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79F869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17A81F3A" w14:textId="77777777">
        <w:tc>
          <w:tcPr>
            <w:tcW w:w="817" w:type="dxa"/>
            <w:vMerge/>
          </w:tcPr>
          <w:p w14:paraId="0EE61FC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5CD8B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DF21D99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6656DE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D1F45C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3C5004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1B605E96" w14:textId="77777777">
        <w:tc>
          <w:tcPr>
            <w:tcW w:w="817" w:type="dxa"/>
            <w:vMerge/>
          </w:tcPr>
          <w:p w14:paraId="27C2A47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C9CD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7898047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0B0905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F65EDD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4632A7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725AB50" w14:textId="77777777">
        <w:tc>
          <w:tcPr>
            <w:tcW w:w="817" w:type="dxa"/>
            <w:vMerge/>
          </w:tcPr>
          <w:p w14:paraId="5B196E0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9F75C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575848A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86AA615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E72488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1550EC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B7E008E" w14:textId="77777777">
        <w:tc>
          <w:tcPr>
            <w:tcW w:w="817" w:type="dxa"/>
            <w:vMerge/>
          </w:tcPr>
          <w:p w14:paraId="6B29D18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594F5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3448D5A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7EF6EA3" w14:textId="0D2E4F76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</w:t>
            </w:r>
            <w:r w:rsidR="0036612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Нет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3774653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75BE57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13,02</w:t>
            </w:r>
          </w:p>
        </w:tc>
      </w:tr>
      <w:tr w:rsidR="00EB24E4" w14:paraId="68D50A93" w14:textId="77777777">
        <w:tc>
          <w:tcPr>
            <w:tcW w:w="817" w:type="dxa"/>
            <w:vMerge/>
          </w:tcPr>
          <w:p w14:paraId="5BE845F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D1E53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53FEF9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6957B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0570FB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702286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0D073FF" w14:textId="77777777">
        <w:tc>
          <w:tcPr>
            <w:tcW w:w="817" w:type="dxa"/>
            <w:vMerge/>
          </w:tcPr>
          <w:p w14:paraId="50039FB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13020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2428D02" w14:textId="77777777" w:rsidR="00EB24E4" w:rsidRDefault="00EB24E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2848D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80168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EED4DD9" w14:textId="29E74AA5" w:rsidR="00EB24E4" w:rsidRPr="0036612D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6612D">
              <w:rPr>
                <w:rFonts w:ascii="Times New Roman" w:hAnsi="Times New Roman" w:cs="Times New Roman"/>
                <w:iCs/>
              </w:rPr>
              <w:t>В с. Захарово расположена г</w:t>
            </w:r>
            <w:r w:rsidRPr="0036612D">
              <w:rPr>
                <w:rFonts w:ascii="Times New Roman" w:hAnsi="Times New Roman" w:cs="Times New Roman"/>
                <w:iCs/>
              </w:rPr>
              <w:t>азораспределительная станция (ГРС) «Захарово»</w:t>
            </w:r>
            <w:r w:rsidRPr="0036612D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EB24E4" w14:paraId="0852678D" w14:textId="77777777">
        <w:tc>
          <w:tcPr>
            <w:tcW w:w="817" w:type="dxa"/>
            <w:vMerge w:val="restart"/>
          </w:tcPr>
          <w:p w14:paraId="77FEC258" w14:textId="77777777" w:rsidR="00EB24E4" w:rsidRPr="0036612D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372997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6" w:type="dxa"/>
            <w:vMerge w:val="restart"/>
          </w:tcPr>
          <w:p w14:paraId="5E76287F" w14:textId="77777777" w:rsidR="00EB24E4" w:rsidRDefault="00000000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75FC67CD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F27113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8CD556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ECE8DEA" w14:textId="77777777">
        <w:tc>
          <w:tcPr>
            <w:tcW w:w="817" w:type="dxa"/>
            <w:vMerge/>
          </w:tcPr>
          <w:p w14:paraId="5C5B4DD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C6CF4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09E4C1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99886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A135593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2C6C70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A1D0A63" w14:textId="77777777">
        <w:tc>
          <w:tcPr>
            <w:tcW w:w="817" w:type="dxa"/>
            <w:vMerge/>
          </w:tcPr>
          <w:p w14:paraId="05274E8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FD83D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BB88CCD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FE744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C0BA6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1BB50F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240CA989" w14:textId="77777777">
        <w:tc>
          <w:tcPr>
            <w:tcW w:w="817" w:type="dxa"/>
            <w:vMerge/>
          </w:tcPr>
          <w:p w14:paraId="272453D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B0BA0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1DD08AB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A23A1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9BB0D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0DC073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E950379" w14:textId="77777777">
        <w:tc>
          <w:tcPr>
            <w:tcW w:w="817" w:type="dxa"/>
            <w:vMerge/>
          </w:tcPr>
          <w:p w14:paraId="14D0B23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52438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FF52719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E9C57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4A63B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1DF4CE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91A61A7" w14:textId="77777777">
        <w:tc>
          <w:tcPr>
            <w:tcW w:w="817" w:type="dxa"/>
            <w:vMerge/>
          </w:tcPr>
          <w:p w14:paraId="05B2E11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A73238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E26AD89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CDC4326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908F5A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7C5C4C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7F2D7FF" w14:textId="77777777">
        <w:tc>
          <w:tcPr>
            <w:tcW w:w="817" w:type="dxa"/>
            <w:vMerge/>
          </w:tcPr>
          <w:p w14:paraId="4421245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7B6A21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7A35600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026E198" w14:textId="77777777" w:rsidR="00EB24E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EA9426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E6586D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11,49</w:t>
            </w:r>
          </w:p>
        </w:tc>
      </w:tr>
      <w:tr w:rsidR="00EB24E4" w14:paraId="23BD6E93" w14:textId="77777777">
        <w:tc>
          <w:tcPr>
            <w:tcW w:w="817" w:type="dxa"/>
            <w:vMerge/>
          </w:tcPr>
          <w:p w14:paraId="6A552F1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FBB2C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3069C6A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AB6EB8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EC3450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43B5875" w14:textId="3790F3DB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6612D">
              <w:rPr>
                <w:rFonts w:ascii="Times New Roman" w:hAnsi="Times New Roman" w:cs="Times New Roman"/>
                <w:iCs/>
              </w:rPr>
              <w:t>12</w:t>
            </w:r>
          </w:p>
        </w:tc>
      </w:tr>
      <w:tr w:rsidR="00EB24E4" w14:paraId="7D83B3CB" w14:textId="77777777">
        <w:tc>
          <w:tcPr>
            <w:tcW w:w="817" w:type="dxa"/>
            <w:vMerge/>
          </w:tcPr>
          <w:p w14:paraId="3547D0C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22025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6BFBFF4" w14:textId="77777777" w:rsidR="00EB24E4" w:rsidRDefault="00EB24E4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33EE60" w14:textId="77777777" w:rsidR="00EB24E4" w:rsidRDefault="00EB2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4CA0B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ABF0731" w14:textId="6BD4E128" w:rsidR="00EB24E4" w:rsidRDefault="003661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Примерно в 2 км от участка расположена </w:t>
            </w:r>
            <w:r w:rsidRPr="0036612D">
              <w:rPr>
                <w:rFonts w:ascii="Times New Roman" w:hAnsi="Times New Roman" w:cs="Times New Roman"/>
                <w:iCs/>
              </w:rPr>
              <w:t>ПС Победа 110/10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36612D">
              <w:rPr>
                <w:rFonts w:ascii="Times New Roman" w:hAnsi="Times New Roman" w:cs="Times New Roman"/>
                <w:iCs/>
              </w:rPr>
              <w:t>Объем свободной для подключения мощности с учетом обязательств по действующим договорам ТП, МВА</w:t>
            </w: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36612D">
              <w:rPr>
                <w:rFonts w:ascii="Times New Roman" w:hAnsi="Times New Roman" w:cs="Times New Roman"/>
                <w:iCs/>
              </w:rPr>
              <w:t>4,88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EB24E4" w14:paraId="49BB8DEF" w14:textId="77777777">
        <w:tc>
          <w:tcPr>
            <w:tcW w:w="817" w:type="dxa"/>
            <w:vMerge w:val="restart"/>
          </w:tcPr>
          <w:p w14:paraId="40958083" w14:textId="77777777" w:rsidR="00EB24E4" w:rsidRPr="0036612D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26FEE8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6" w:type="dxa"/>
            <w:vMerge w:val="restart"/>
          </w:tcPr>
          <w:p w14:paraId="5B1F12E0" w14:textId="77777777" w:rsidR="00EB24E4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5224070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2F31D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C99220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0B4532C" w14:textId="77777777">
        <w:tc>
          <w:tcPr>
            <w:tcW w:w="817" w:type="dxa"/>
            <w:vMerge/>
          </w:tcPr>
          <w:p w14:paraId="3B40DB92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34506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BFD2328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93AA80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4CB6A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C07577E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3DF283BC" w14:textId="77777777">
        <w:tc>
          <w:tcPr>
            <w:tcW w:w="817" w:type="dxa"/>
            <w:vMerge/>
          </w:tcPr>
          <w:p w14:paraId="20E75CA9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DA702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50E36D7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5AB90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C7878F0" w14:textId="77777777" w:rsidR="00EB24E4" w:rsidRDefault="00EB24E4">
            <w:pPr>
              <w:widowControl w:val="0"/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4C468B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2BCDCBA" w14:textId="77777777">
        <w:tc>
          <w:tcPr>
            <w:tcW w:w="817" w:type="dxa"/>
            <w:vMerge/>
          </w:tcPr>
          <w:p w14:paraId="1BB486C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A47FE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CCC80EF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7B48E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0A9D942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F008A0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7B902BAC" w14:textId="77777777">
        <w:tc>
          <w:tcPr>
            <w:tcW w:w="817" w:type="dxa"/>
            <w:vMerge/>
          </w:tcPr>
          <w:p w14:paraId="326CBAD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899D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C423E0B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5318A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2E533F5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E06F27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26F9BF8" w14:textId="77777777">
        <w:tc>
          <w:tcPr>
            <w:tcW w:w="817" w:type="dxa"/>
            <w:vMerge/>
          </w:tcPr>
          <w:p w14:paraId="64E8560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391DCA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A38A0A7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978117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E41EFAC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294683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0BDBFD5" w14:textId="77777777">
        <w:tc>
          <w:tcPr>
            <w:tcW w:w="817" w:type="dxa"/>
            <w:vMerge/>
          </w:tcPr>
          <w:p w14:paraId="0EBF283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76F63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CD06EDA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33976FD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E96A0E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3A875D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19AD171" w14:textId="77777777">
        <w:tc>
          <w:tcPr>
            <w:tcW w:w="817" w:type="dxa"/>
            <w:vMerge/>
          </w:tcPr>
          <w:p w14:paraId="0A74F22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795B64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1B3DF4A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89CE7C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DC33228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467EA7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05840BB5" w14:textId="77777777">
        <w:tc>
          <w:tcPr>
            <w:tcW w:w="817" w:type="dxa"/>
            <w:vMerge/>
          </w:tcPr>
          <w:p w14:paraId="2B619958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448EC6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326240D" w14:textId="77777777" w:rsidR="00EB24E4" w:rsidRDefault="00EB24E4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41C7E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9F108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04A17E9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66B69E19" w14:textId="77777777">
        <w:tc>
          <w:tcPr>
            <w:tcW w:w="15274" w:type="dxa"/>
            <w:gridSpan w:val="7"/>
          </w:tcPr>
          <w:p w14:paraId="35C1CBD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B24E4" w14:paraId="4D54B294" w14:textId="77777777">
        <w:tc>
          <w:tcPr>
            <w:tcW w:w="817" w:type="dxa"/>
          </w:tcPr>
          <w:p w14:paraId="06DC037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7ECD8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Вывоз ТКО Наличие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389F2B80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EB24E4" w14:paraId="72631F12" w14:textId="77777777">
        <w:tc>
          <w:tcPr>
            <w:tcW w:w="817" w:type="dxa"/>
          </w:tcPr>
          <w:p w14:paraId="4553B2E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70236C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руб./тонна *</w:t>
            </w:r>
          </w:p>
        </w:tc>
        <w:tc>
          <w:tcPr>
            <w:tcW w:w="11905" w:type="dxa"/>
            <w:gridSpan w:val="5"/>
          </w:tcPr>
          <w:p w14:paraId="6AFC76B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нет</w:t>
            </w:r>
          </w:p>
        </w:tc>
      </w:tr>
      <w:tr w:rsidR="00EB24E4" w14:paraId="6BB9C9E8" w14:textId="77777777">
        <w:tc>
          <w:tcPr>
            <w:tcW w:w="817" w:type="dxa"/>
          </w:tcPr>
          <w:p w14:paraId="5FABF89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6C86D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руб./куб. м *</w:t>
            </w:r>
          </w:p>
        </w:tc>
        <w:tc>
          <w:tcPr>
            <w:tcW w:w="11905" w:type="dxa"/>
            <w:gridSpan w:val="5"/>
          </w:tcPr>
          <w:p w14:paraId="557E5CC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701,94</w:t>
            </w:r>
          </w:p>
        </w:tc>
      </w:tr>
      <w:tr w:rsidR="00EB24E4" w14:paraId="42F8C3DE" w14:textId="77777777">
        <w:tc>
          <w:tcPr>
            <w:tcW w:w="15274" w:type="dxa"/>
            <w:gridSpan w:val="7"/>
          </w:tcPr>
          <w:p w14:paraId="5183A90A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EB24E4" w14:paraId="22E7110E" w14:textId="77777777">
        <w:tc>
          <w:tcPr>
            <w:tcW w:w="817" w:type="dxa"/>
          </w:tcPr>
          <w:p w14:paraId="5C7EF051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D6370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1090A91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Да</w:t>
            </w:r>
          </w:p>
        </w:tc>
      </w:tr>
      <w:tr w:rsidR="00EB24E4" w14:paraId="266247F8" w14:textId="77777777">
        <w:tc>
          <w:tcPr>
            <w:tcW w:w="817" w:type="dxa"/>
          </w:tcPr>
          <w:p w14:paraId="1585F84A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F92FD2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ж/д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507C6CB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Нет</w:t>
            </w:r>
          </w:p>
        </w:tc>
      </w:tr>
      <w:tr w:rsidR="00EB24E4" w14:paraId="51E69A86" w14:textId="77777777">
        <w:tc>
          <w:tcPr>
            <w:tcW w:w="817" w:type="dxa"/>
          </w:tcPr>
          <w:p w14:paraId="236FAFF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EBF4DE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5" w:type="dxa"/>
            <w:gridSpan w:val="5"/>
          </w:tcPr>
          <w:p w14:paraId="5C1CA4AE" w14:textId="77777777" w:rsidR="00EB24E4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EB24E4" w14:paraId="692DEEC4" w14:textId="77777777">
        <w:tc>
          <w:tcPr>
            <w:tcW w:w="817" w:type="dxa"/>
          </w:tcPr>
          <w:p w14:paraId="16C2F56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4E1BE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Иные характеристики</w:t>
            </w:r>
          </w:p>
        </w:tc>
        <w:tc>
          <w:tcPr>
            <w:tcW w:w="11905" w:type="dxa"/>
            <w:gridSpan w:val="5"/>
          </w:tcPr>
          <w:p w14:paraId="5F916DCB" w14:textId="77777777" w:rsidR="00EB24E4" w:rsidRDefault="00EB24E4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B24E4" w14:paraId="53806708" w14:textId="77777777">
        <w:tc>
          <w:tcPr>
            <w:tcW w:w="15274" w:type="dxa"/>
            <w:gridSpan w:val="7"/>
          </w:tcPr>
          <w:p w14:paraId="222DD63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B24E4" w14:paraId="36E40AFE" w14:textId="77777777">
        <w:tc>
          <w:tcPr>
            <w:tcW w:w="817" w:type="dxa"/>
          </w:tcPr>
          <w:p w14:paraId="7FFD7053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8CB18D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285A1BC" w14:textId="77777777" w:rsidR="00EB24E4" w:rsidRDefault="0000000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3B9AA621" w14:textId="77777777" w:rsidR="00EB24E4" w:rsidRDefault="00000000">
            <w:pPr>
              <w:pStyle w:val="af7"/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lastRenderedPageBreak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eastAsia="Calibri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eastAsia="Calibri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eastAsia="Calibri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eastAsia="Calibri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B24E4" w14:paraId="1517996E" w14:textId="77777777">
        <w:tc>
          <w:tcPr>
            <w:tcW w:w="817" w:type="dxa"/>
          </w:tcPr>
          <w:p w14:paraId="6586854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B471F9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985549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Заявка на сопровождение инвестиционного проекта</w:t>
            </w:r>
          </w:p>
          <w:p w14:paraId="1B0B1DDE" w14:textId="77777777" w:rsidR="00EB24E4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14858E8A" w14:textId="77777777" w:rsidR="00EB24E4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62BA0325" w14:textId="77777777" w:rsidR="00EB24E4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B24E4" w14:paraId="4AE90018" w14:textId="77777777">
        <w:tc>
          <w:tcPr>
            <w:tcW w:w="817" w:type="dxa"/>
          </w:tcPr>
          <w:p w14:paraId="4565D585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BD30D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эл. почты для подачи заявки *</w:t>
            </w:r>
          </w:p>
        </w:tc>
        <w:tc>
          <w:tcPr>
            <w:tcW w:w="11905" w:type="dxa"/>
            <w:gridSpan w:val="5"/>
          </w:tcPr>
          <w:p w14:paraId="6B08C7E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office@rrdc.ru</w:t>
            </w:r>
          </w:p>
        </w:tc>
      </w:tr>
      <w:tr w:rsidR="00EB24E4" w14:paraId="7ECB04A1" w14:textId="77777777">
        <w:tc>
          <w:tcPr>
            <w:tcW w:w="817" w:type="dxa"/>
          </w:tcPr>
          <w:p w14:paraId="67B56E36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51F1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Ссылка на форму подачи заявки *</w:t>
            </w:r>
          </w:p>
        </w:tc>
        <w:tc>
          <w:tcPr>
            <w:tcW w:w="11905" w:type="dxa"/>
            <w:gridSpan w:val="5"/>
          </w:tcPr>
          <w:p w14:paraId="009C147F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gtFrame="https://investryazan.ru/ru/page/zayavka_na_invest_proekt">
              <w:r>
                <w:rPr>
                  <w:rFonts w:ascii="Times New Roman" w:eastAsia="Calibri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EB24E4" w14:paraId="5206E5CE" w14:textId="77777777">
        <w:trPr>
          <w:trHeight w:val="1266"/>
        </w:trPr>
        <w:tc>
          <w:tcPr>
            <w:tcW w:w="817" w:type="dxa"/>
          </w:tcPr>
          <w:p w14:paraId="4D7D930B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7EEA6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0F46B35" w14:textId="77777777" w:rsidR="00EB24E4" w:rsidRDefault="00EB24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C1A3A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 - Деятельность экстерриториальных организаций и органов</w:t>
            </w:r>
          </w:p>
          <w:p w14:paraId="5EAFF78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1FB73F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 - Предоставление прочих видов услуг</w:t>
            </w:r>
          </w:p>
          <w:p w14:paraId="53FD5CA1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39D77A8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Q - Деятельность в области здравоохранения и социальных услуг</w:t>
            </w:r>
          </w:p>
          <w:p w14:paraId="1A85934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 - Образование</w:t>
            </w:r>
          </w:p>
          <w:p w14:paraId="116F974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010C71F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557DCAE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 - Деятельность профессиональная, научная и техническая</w:t>
            </w:r>
          </w:p>
          <w:p w14:paraId="55DDF182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 - Деятельность по операциям с недвижимым имуществом</w:t>
            </w:r>
          </w:p>
          <w:p w14:paraId="3E86FB9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 - Деятельность финансовая и страховая</w:t>
            </w:r>
          </w:p>
          <w:p w14:paraId="5B6FABB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 - Деятельность в области информации и связи</w:t>
            </w:r>
          </w:p>
          <w:p w14:paraId="661CA5F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 - Деятельность гостиниц и предприятий общественного питания</w:t>
            </w:r>
          </w:p>
          <w:p w14:paraId="7416C31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 - Транспортировка и хранение</w:t>
            </w:r>
          </w:p>
          <w:p w14:paraId="2846966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04D9D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 - Строительство</w:t>
            </w:r>
          </w:p>
          <w:p w14:paraId="5025E093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8254E9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2A44622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 - Обрабатывающие производства</w:t>
            </w:r>
          </w:p>
          <w:p w14:paraId="1C772D1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 - Добыча полезных ископаемых</w:t>
            </w:r>
          </w:p>
          <w:p w14:paraId="2309B5E8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469443F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ограничений</w:t>
            </w:r>
          </w:p>
          <w:p w14:paraId="410168C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C62C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E4" w14:paraId="743630EE" w14:textId="77777777">
        <w:tc>
          <w:tcPr>
            <w:tcW w:w="817" w:type="dxa"/>
          </w:tcPr>
          <w:p w14:paraId="6DAAE494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0FEC50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5" w:type="dxa"/>
            <w:gridSpan w:val="5"/>
          </w:tcPr>
          <w:p w14:paraId="0DE99E4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Ограничения по типам зданий и сооружений, этажности и т.д.</w:t>
            </w:r>
          </w:p>
          <w:p w14:paraId="566A65E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земель и вид разрешенного использования не указываются (это отдельные атрибуты)</w:t>
            </w:r>
          </w:p>
          <w:p w14:paraId="4AD54EA0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24E4" w14:paraId="65B37719" w14:textId="77777777">
        <w:tc>
          <w:tcPr>
            <w:tcW w:w="817" w:type="dxa"/>
          </w:tcPr>
          <w:p w14:paraId="5E000E60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3452B7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МАИП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4956082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4839990" w14:textId="77777777" w:rsidR="00EB24E4" w:rsidRDefault="00EB24E4">
            <w:pPr>
              <w:pStyle w:val="af7"/>
              <w:widowControl w:val="0"/>
              <w:rPr>
                <w:rFonts w:ascii="Times New Roman" w:hAnsi="Times New Roman" w:cs="Times New Roman"/>
              </w:rPr>
            </w:pPr>
          </w:p>
          <w:p w14:paraId="47A6D12D" w14:textId="77777777" w:rsidR="00EB24E4" w:rsidRDefault="00000000">
            <w:pPr>
              <w:pStyle w:val="af7"/>
              <w:widowControl w:val="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EB24E4" w14:paraId="425C3184" w14:textId="77777777">
        <w:tc>
          <w:tcPr>
            <w:tcW w:w="817" w:type="dxa"/>
          </w:tcPr>
          <w:p w14:paraId="30ECEC6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36CC1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>Описание льготы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2D416F6B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24E4" w14:paraId="15C9459F" w14:textId="77777777">
        <w:tc>
          <w:tcPr>
            <w:tcW w:w="817" w:type="dxa"/>
          </w:tcPr>
          <w:p w14:paraId="65E46007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44ECE6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5" w:type="dxa"/>
            <w:gridSpan w:val="5"/>
          </w:tcPr>
          <w:p w14:paraId="4040ECCD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EB24E4" w14:paraId="594DD735" w14:textId="77777777">
        <w:tc>
          <w:tcPr>
            <w:tcW w:w="817" w:type="dxa"/>
          </w:tcPr>
          <w:p w14:paraId="6580B3B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57C1E5F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Фотографии объекта *</w:t>
            </w:r>
          </w:p>
        </w:tc>
        <w:tc>
          <w:tcPr>
            <w:tcW w:w="11905" w:type="dxa"/>
            <w:gridSpan w:val="5"/>
          </w:tcPr>
          <w:p w14:paraId="55A5EBA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EB24E4" w14:paraId="5B706430" w14:textId="77777777">
        <w:tc>
          <w:tcPr>
            <w:tcW w:w="817" w:type="dxa"/>
          </w:tcPr>
          <w:p w14:paraId="1A45E3EC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459C25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по объекту</w:t>
            </w:r>
          </w:p>
        </w:tc>
        <w:tc>
          <w:tcPr>
            <w:tcW w:w="11905" w:type="dxa"/>
            <w:gridSpan w:val="5"/>
          </w:tcPr>
          <w:p w14:paraId="3783EEE4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EB24E4" w14:paraId="4DC604F0" w14:textId="77777777">
        <w:trPr>
          <w:trHeight w:val="393"/>
        </w:trPr>
        <w:tc>
          <w:tcPr>
            <w:tcW w:w="15274" w:type="dxa"/>
            <w:gridSpan w:val="7"/>
          </w:tcPr>
          <w:p w14:paraId="01C06A98" w14:textId="77777777" w:rsidR="00EB24E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Координаты</w:t>
            </w:r>
          </w:p>
        </w:tc>
      </w:tr>
      <w:tr w:rsidR="00EB24E4" w14:paraId="7E70C11D" w14:textId="77777777">
        <w:trPr>
          <w:trHeight w:val="845"/>
        </w:trPr>
        <w:tc>
          <w:tcPr>
            <w:tcW w:w="817" w:type="dxa"/>
          </w:tcPr>
          <w:p w14:paraId="40B83C1D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E6F59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Широта объекта в координатах WGS-84 *</w:t>
            </w:r>
          </w:p>
        </w:tc>
        <w:tc>
          <w:tcPr>
            <w:tcW w:w="11905" w:type="dxa"/>
            <w:gridSpan w:val="5"/>
          </w:tcPr>
          <w:p w14:paraId="156929AE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54.386189</w:t>
            </w:r>
          </w:p>
        </w:tc>
      </w:tr>
      <w:tr w:rsidR="00EB24E4" w14:paraId="6D9EE62F" w14:textId="77777777">
        <w:trPr>
          <w:trHeight w:val="843"/>
        </w:trPr>
        <w:tc>
          <w:tcPr>
            <w:tcW w:w="817" w:type="dxa"/>
          </w:tcPr>
          <w:p w14:paraId="46AD6B9F" w14:textId="77777777" w:rsidR="00EB24E4" w:rsidRDefault="00EB24E4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60696C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5" w:type="dxa"/>
            <w:gridSpan w:val="5"/>
          </w:tcPr>
          <w:p w14:paraId="45D3B007" w14:textId="77777777" w:rsidR="00EB24E4" w:rsidRDefault="00EB24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6514E4EB" w14:textId="77777777" w:rsidR="00EB24E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39.276576</w:t>
            </w:r>
          </w:p>
        </w:tc>
      </w:tr>
    </w:tbl>
    <w:p w14:paraId="03F1789D" w14:textId="77777777" w:rsidR="00EB24E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ACC2ED" w14:textId="77777777" w:rsidR="00EB24E4" w:rsidRDefault="00EB24E4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EB24E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89C"/>
    <w:multiLevelType w:val="multilevel"/>
    <w:tmpl w:val="E33ACA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D46A13"/>
    <w:multiLevelType w:val="multilevel"/>
    <w:tmpl w:val="4E904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E734D8"/>
    <w:multiLevelType w:val="multilevel"/>
    <w:tmpl w:val="EADA6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0524391"/>
    <w:multiLevelType w:val="multilevel"/>
    <w:tmpl w:val="9BBE7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0751197"/>
    <w:multiLevelType w:val="multilevel"/>
    <w:tmpl w:val="03D66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F038A"/>
    <w:multiLevelType w:val="multilevel"/>
    <w:tmpl w:val="C4AC9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F11798"/>
    <w:multiLevelType w:val="multilevel"/>
    <w:tmpl w:val="A7DAF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5B8658A"/>
    <w:multiLevelType w:val="multilevel"/>
    <w:tmpl w:val="7D5C9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A682CC3"/>
    <w:multiLevelType w:val="multilevel"/>
    <w:tmpl w:val="BB067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CC45206"/>
    <w:multiLevelType w:val="multilevel"/>
    <w:tmpl w:val="D5CC8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1DD77342"/>
    <w:multiLevelType w:val="multilevel"/>
    <w:tmpl w:val="E45ADA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F76631"/>
    <w:multiLevelType w:val="multilevel"/>
    <w:tmpl w:val="8362A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5665641"/>
    <w:multiLevelType w:val="multilevel"/>
    <w:tmpl w:val="8070B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70B4DA4"/>
    <w:multiLevelType w:val="multilevel"/>
    <w:tmpl w:val="C2A6E7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B2E6750"/>
    <w:multiLevelType w:val="multilevel"/>
    <w:tmpl w:val="47BC6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7E329AC"/>
    <w:multiLevelType w:val="multilevel"/>
    <w:tmpl w:val="B1B862A4"/>
    <w:lvl w:ilvl="0">
      <w:start w:val="1"/>
      <w:numFmt w:val="decimal"/>
      <w:lvlText w:val="%1"/>
      <w:lvlJc w:val="left"/>
      <w:pPr>
        <w:tabs>
          <w:tab w:val="num" w:pos="0"/>
        </w:tabs>
        <w:ind w:left="720" w:hanging="5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F845C1A"/>
    <w:multiLevelType w:val="multilevel"/>
    <w:tmpl w:val="3D344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9201B29"/>
    <w:multiLevelType w:val="multilevel"/>
    <w:tmpl w:val="66485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B49773A"/>
    <w:multiLevelType w:val="multilevel"/>
    <w:tmpl w:val="9CDE8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F8F59FD"/>
    <w:multiLevelType w:val="multilevel"/>
    <w:tmpl w:val="08B0A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687976987">
    <w:abstractNumId w:val="14"/>
  </w:num>
  <w:num w:numId="2" w16cid:durableId="795486612">
    <w:abstractNumId w:val="17"/>
  </w:num>
  <w:num w:numId="3" w16cid:durableId="1538933603">
    <w:abstractNumId w:val="3"/>
  </w:num>
  <w:num w:numId="4" w16cid:durableId="499929801">
    <w:abstractNumId w:val="16"/>
  </w:num>
  <w:num w:numId="5" w16cid:durableId="2096895509">
    <w:abstractNumId w:val="6"/>
  </w:num>
  <w:num w:numId="6" w16cid:durableId="12271938">
    <w:abstractNumId w:val="7"/>
  </w:num>
  <w:num w:numId="7" w16cid:durableId="2046367984">
    <w:abstractNumId w:val="1"/>
  </w:num>
  <w:num w:numId="8" w16cid:durableId="2069958137">
    <w:abstractNumId w:val="2"/>
  </w:num>
  <w:num w:numId="9" w16cid:durableId="1698922350">
    <w:abstractNumId w:val="12"/>
  </w:num>
  <w:num w:numId="10" w16cid:durableId="1731533819">
    <w:abstractNumId w:val="5"/>
  </w:num>
  <w:num w:numId="11" w16cid:durableId="606232058">
    <w:abstractNumId w:val="19"/>
  </w:num>
  <w:num w:numId="12" w16cid:durableId="473720423">
    <w:abstractNumId w:val="11"/>
  </w:num>
  <w:num w:numId="13" w16cid:durableId="1747338605">
    <w:abstractNumId w:val="9"/>
  </w:num>
  <w:num w:numId="14" w16cid:durableId="658384917">
    <w:abstractNumId w:val="8"/>
  </w:num>
  <w:num w:numId="15" w16cid:durableId="1243833017">
    <w:abstractNumId w:val="18"/>
  </w:num>
  <w:num w:numId="16" w16cid:durableId="603806396">
    <w:abstractNumId w:val="10"/>
  </w:num>
  <w:num w:numId="17" w16cid:durableId="1696080709">
    <w:abstractNumId w:val="0"/>
  </w:num>
  <w:num w:numId="18" w16cid:durableId="834223210">
    <w:abstractNumId w:val="4"/>
  </w:num>
  <w:num w:numId="19" w16cid:durableId="301421004">
    <w:abstractNumId w:val="15"/>
  </w:num>
  <w:num w:numId="20" w16cid:durableId="465777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4E4"/>
    <w:rsid w:val="002B4074"/>
    <w:rsid w:val="0036612D"/>
    <w:rsid w:val="004771F7"/>
    <w:rsid w:val="00CD3801"/>
    <w:rsid w:val="00E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E3E5"/>
  <w15:docId w15:val="{85AA6BFD-0071-4E63-AF7B-7CF2506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B350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DB35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B35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B35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86D5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sid w:val="00A5204C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A5204C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A5204C"/>
    <w:rPr>
      <w:b/>
      <w:bCs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A5204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f3"/>
    <w:link w:val="a3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DB35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B35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annotation text"/>
    <w:basedOn w:val="a"/>
    <w:link w:val="ad"/>
    <w:uiPriority w:val="99"/>
    <w:semiHidden/>
    <w:unhideWhenUsed/>
    <w:qFormat/>
    <w:rsid w:val="00A5204C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A5204C"/>
    <w:rPr>
      <w:b/>
      <w:bCs/>
    </w:rPr>
  </w:style>
  <w:style w:type="paragraph" w:styleId="af2">
    <w:name w:val="Balloon Text"/>
    <w:basedOn w:val="a"/>
    <w:link w:val="af1"/>
    <w:uiPriority w:val="99"/>
    <w:semiHidden/>
    <w:unhideWhenUsed/>
    <w:qFormat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A84802"/>
  </w:style>
  <w:style w:type="table" w:styleId="af9">
    <w:name w:val="Table Grid"/>
    <w:basedOn w:val="a1"/>
    <w:uiPriority w:val="39"/>
    <w:rsid w:val="00E2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F222-B85F-4CB3-9B69-CDDE359E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1175</Words>
  <Characters>6698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Гриднев</dc:creator>
  <dc:description/>
  <cp:lastModifiedBy>Валерия Николаева</cp:lastModifiedBy>
  <cp:revision>10</cp:revision>
  <cp:lastPrinted>2025-05-20T07:44:00Z</cp:lastPrinted>
  <dcterms:created xsi:type="dcterms:W3CDTF">2026-02-18T14:40:00Z</dcterms:created>
  <dcterms:modified xsi:type="dcterms:W3CDTF">2026-04-14T07:35:00Z</dcterms:modified>
  <dc:language>ru-RU</dc:language>
</cp:coreProperties>
</file>