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A75C" w14:textId="77777777"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2B5A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5211"/>
        <w:gridCol w:w="4200"/>
      </w:tblGrid>
      <w:tr w:rsidR="00190FF9" w:rsidRPr="00F16284" w14:paraId="4D4389B5" w14:textId="77777777" w:rsidTr="002D5225">
        <w:tc>
          <w:tcPr>
            <w:tcW w:w="5211" w:type="dxa"/>
          </w:tcPr>
          <w:p w14:paraId="193962A5" w14:textId="77777777" w:rsidR="00190FF9" w:rsidRPr="00F16284" w:rsidRDefault="00190FF9" w:rsidP="004C322A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14:paraId="498A0EE9" w14:textId="77777777" w:rsidR="00A60D51" w:rsidRDefault="00190FF9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506AD89C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  <w:p w14:paraId="2E04BBF4" w14:textId="77777777" w:rsidR="004C322A" w:rsidRPr="004C322A" w:rsidRDefault="004C322A" w:rsidP="002D522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AB4CF8" w14:textId="77777777" w:rsidR="00A60D51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«Приложение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="00EA7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14:paraId="74B48AF3" w14:textId="77777777" w:rsidR="00190FF9" w:rsidRPr="00F16284" w:rsidRDefault="004C322A" w:rsidP="00CC2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22A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="00A60D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представления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инвестиционной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территории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C32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22A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</w:tbl>
    <w:tbl>
      <w:tblPr>
        <w:tblStyle w:val="a9"/>
        <w:tblW w:w="96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C322A" w:rsidRPr="00190FF9" w14:paraId="0E254E49" w14:textId="77777777" w:rsidTr="004C322A">
        <w:trPr>
          <w:trHeight w:val="561"/>
        </w:trPr>
        <w:tc>
          <w:tcPr>
            <w:tcW w:w="9628" w:type="dxa"/>
          </w:tcPr>
          <w:p w14:paraId="3306C14B" w14:textId="77777777" w:rsidR="004C322A" w:rsidRDefault="004C322A" w:rsidP="00DB78EA">
            <w:pPr>
              <w:pStyle w:val="a4"/>
              <w:spacing w:after="120"/>
              <w:ind w:left="-1242"/>
              <w:jc w:val="left"/>
              <w:rPr>
                <w:sz w:val="26"/>
                <w:szCs w:val="26"/>
              </w:rPr>
            </w:pPr>
          </w:p>
          <w:p w14:paraId="25321A3D" w14:textId="77777777" w:rsidR="004C322A" w:rsidRPr="00720ABE" w:rsidRDefault="004C322A" w:rsidP="00903EA0">
            <w:pPr>
              <w:pStyle w:val="a4"/>
              <w:spacing w:after="120"/>
              <w:ind w:left="-1242"/>
              <w:rPr>
                <w:b/>
                <w:bCs/>
                <w:sz w:val="26"/>
                <w:szCs w:val="26"/>
              </w:rPr>
            </w:pPr>
            <w:r w:rsidRPr="0085707E">
              <w:rPr>
                <w:sz w:val="26"/>
                <w:szCs w:val="26"/>
              </w:rPr>
              <w:t>Паспорт</w:t>
            </w:r>
            <w:r w:rsidRPr="0085707E">
              <w:rPr>
                <w:spacing w:val="-5"/>
                <w:sz w:val="26"/>
                <w:szCs w:val="26"/>
              </w:rPr>
              <w:t xml:space="preserve"> </w:t>
            </w:r>
            <w:r w:rsidRPr="0085707E">
              <w:rPr>
                <w:sz w:val="26"/>
                <w:szCs w:val="26"/>
              </w:rPr>
              <w:t>инвестиционной площадки</w:t>
            </w:r>
          </w:p>
        </w:tc>
      </w:tr>
    </w:tbl>
    <w:tbl>
      <w:tblPr>
        <w:tblStyle w:val="TableNormal2"/>
        <w:tblW w:w="5459" w:type="pct"/>
        <w:tblInd w:w="-100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ook w:val="01E0" w:firstRow="1" w:lastRow="1" w:firstColumn="1" w:lastColumn="1" w:noHBand="0" w:noVBand="0"/>
      </w:tblPr>
      <w:tblGrid>
        <w:gridCol w:w="740"/>
        <w:gridCol w:w="3879"/>
        <w:gridCol w:w="5584"/>
      </w:tblGrid>
      <w:tr w:rsidR="008A0BBB" w:rsidRPr="0020424A" w14:paraId="163A2AA7" w14:textId="77777777" w:rsidTr="00DB78EA">
        <w:trPr>
          <w:trHeight w:val="492"/>
        </w:trPr>
        <w:tc>
          <w:tcPr>
            <w:tcW w:w="362" w:type="pct"/>
          </w:tcPr>
          <w:p w14:paraId="4838FBDE" w14:textId="77777777" w:rsidR="008A0BBB" w:rsidRPr="0020424A" w:rsidRDefault="008A0BBB" w:rsidP="00DB78EA">
            <w:pPr>
              <w:pStyle w:val="TableParagraph"/>
              <w:ind w:left="83" w:right="129"/>
              <w:jc w:val="center"/>
              <w:rPr>
                <w:b/>
                <w:sz w:val="23"/>
                <w:szCs w:val="23"/>
              </w:rPr>
            </w:pPr>
            <w:r w:rsidRPr="0020424A">
              <w:rPr>
                <w:b/>
                <w:sz w:val="23"/>
                <w:szCs w:val="23"/>
              </w:rPr>
              <w:t>№</w:t>
            </w:r>
            <w:r w:rsidRPr="0020424A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20424A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2282" w:type="pct"/>
          </w:tcPr>
          <w:p w14:paraId="4D235A13" w14:textId="77777777" w:rsidR="008A0BBB" w:rsidRPr="0020424A" w:rsidRDefault="008A0BBB" w:rsidP="00F52B29">
            <w:pPr>
              <w:pStyle w:val="TableParagraph"/>
              <w:ind w:left="154" w:right="93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Характеристика</w:t>
            </w:r>
            <w:proofErr w:type="spellEnd"/>
            <w:r>
              <w:rPr>
                <w:b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sz w:val="23"/>
                <w:szCs w:val="23"/>
              </w:rPr>
              <w:t>ед</w:t>
            </w:r>
            <w:proofErr w:type="spellEnd"/>
            <w:r>
              <w:rPr>
                <w:b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sz w:val="23"/>
                <w:szCs w:val="23"/>
              </w:rPr>
              <w:t>изм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14:paraId="6043705B" w14:textId="77777777" w:rsidR="008A0BBB" w:rsidRPr="0020424A" w:rsidRDefault="008A0BBB" w:rsidP="00F52B29">
            <w:pPr>
              <w:pStyle w:val="TableParagraph"/>
              <w:tabs>
                <w:tab w:val="left" w:pos="3015"/>
              </w:tabs>
              <w:ind w:left="134" w:right="131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Показатель</w:t>
            </w:r>
            <w:proofErr w:type="spellEnd"/>
          </w:p>
        </w:tc>
      </w:tr>
      <w:tr w:rsidR="00DB78EA" w:rsidRPr="0020424A" w14:paraId="06CA4368" w14:textId="77777777" w:rsidTr="00EB71BE">
        <w:trPr>
          <w:trHeight w:val="505"/>
        </w:trPr>
        <w:tc>
          <w:tcPr>
            <w:tcW w:w="362" w:type="pct"/>
          </w:tcPr>
          <w:p w14:paraId="5083091B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82" w:type="pct"/>
          </w:tcPr>
          <w:p w14:paraId="4E0132BD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Вид</w:t>
            </w:r>
            <w:proofErr w:type="spellEnd"/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pacing w:val="-3"/>
                <w:sz w:val="23"/>
                <w:szCs w:val="23"/>
              </w:rPr>
              <w:t>объекта</w:t>
            </w:r>
            <w:proofErr w:type="spellEnd"/>
          </w:p>
        </w:tc>
        <w:tc>
          <w:tcPr>
            <w:tcW w:w="2356" w:type="pct"/>
          </w:tcPr>
          <w:p w14:paraId="1F046603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</w:rPr>
            </w:pPr>
            <w:r w:rsidRPr="0054155E">
              <w:rPr>
                <w:iCs/>
                <w:color w:val="000000" w:themeColor="text1"/>
                <w:sz w:val="24"/>
                <w:szCs w:val="24"/>
              </w:rPr>
              <w:t>Браунфилд</w:t>
            </w:r>
          </w:p>
        </w:tc>
      </w:tr>
      <w:tr w:rsidR="00DB78EA" w:rsidRPr="0020424A" w14:paraId="19962324" w14:textId="77777777" w:rsidTr="00EB71BE">
        <w:trPr>
          <w:trHeight w:val="505"/>
        </w:trPr>
        <w:tc>
          <w:tcPr>
            <w:tcW w:w="362" w:type="pct"/>
          </w:tcPr>
          <w:p w14:paraId="188896BE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82" w:type="pct"/>
          </w:tcPr>
          <w:p w14:paraId="4B0BC613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Статус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инвестиционной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площадки</w:t>
            </w:r>
            <w:proofErr w:type="spellEnd"/>
          </w:p>
        </w:tc>
        <w:tc>
          <w:tcPr>
            <w:tcW w:w="2356" w:type="pct"/>
          </w:tcPr>
          <w:p w14:paraId="1DBA9295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41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Другая инвестплощадка</w:t>
            </w:r>
          </w:p>
        </w:tc>
      </w:tr>
      <w:tr w:rsidR="00DB78EA" w:rsidRPr="0020424A" w14:paraId="44475486" w14:textId="77777777" w:rsidTr="00EB71BE">
        <w:trPr>
          <w:trHeight w:val="329"/>
        </w:trPr>
        <w:tc>
          <w:tcPr>
            <w:tcW w:w="362" w:type="pct"/>
          </w:tcPr>
          <w:p w14:paraId="2FCEDAB8" w14:textId="77777777" w:rsidR="00DB78EA" w:rsidRPr="0020424A" w:rsidRDefault="00DB78EA" w:rsidP="00DB78EA">
            <w:pPr>
              <w:pStyle w:val="TableParagraph"/>
              <w:spacing w:line="24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82" w:type="pct"/>
          </w:tcPr>
          <w:p w14:paraId="2DA998FD" w14:textId="77777777" w:rsidR="00DB78EA" w:rsidRPr="00F51DFD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Адрес</w:t>
            </w:r>
          </w:p>
        </w:tc>
        <w:tc>
          <w:tcPr>
            <w:tcW w:w="2356" w:type="pct"/>
          </w:tcPr>
          <w:p w14:paraId="5E5EFB13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Рязанская область</w:t>
            </w:r>
          </w:p>
          <w:p w14:paraId="7CD2E795" w14:textId="77777777" w:rsidR="00DB78EA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 xml:space="preserve">Клепиковский </w:t>
            </w:r>
            <w:r w:rsidR="00DB78EA"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район</w:t>
            </w:r>
          </w:p>
          <w:p w14:paraId="420B3D9C" w14:textId="77777777" w:rsidR="00DB78EA" w:rsidRPr="006A76E0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proofErr w:type="spellStart"/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д.Корен</w:t>
            </w:r>
            <w:r w:rsidR="006A76E0">
              <w:rPr>
                <w:iCs/>
                <w:color w:val="000000" w:themeColor="text1"/>
                <w:sz w:val="23"/>
                <w:szCs w:val="23"/>
                <w:lang w:val="ru-RU"/>
              </w:rPr>
              <w:t>е</w:t>
            </w: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во</w:t>
            </w:r>
            <w:proofErr w:type="spellEnd"/>
          </w:p>
        </w:tc>
      </w:tr>
      <w:tr w:rsidR="00DB78EA" w:rsidRPr="0020424A" w14:paraId="63E0DFB7" w14:textId="77777777" w:rsidTr="00EB71BE">
        <w:trPr>
          <w:trHeight w:val="258"/>
        </w:trPr>
        <w:tc>
          <w:tcPr>
            <w:tcW w:w="362" w:type="pct"/>
          </w:tcPr>
          <w:p w14:paraId="7F828420" w14:textId="77777777" w:rsidR="00DB78EA" w:rsidRPr="0020424A" w:rsidRDefault="00DB78EA" w:rsidP="00DB78EA">
            <w:pPr>
              <w:pStyle w:val="TableParagraph"/>
              <w:spacing w:line="239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282" w:type="pct"/>
          </w:tcPr>
          <w:p w14:paraId="4D13AB99" w14:textId="77777777" w:rsidR="00DB78EA" w:rsidRPr="00F51DFD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Площадь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 участка, га</w:t>
            </w:r>
          </w:p>
        </w:tc>
        <w:tc>
          <w:tcPr>
            <w:tcW w:w="2356" w:type="pct"/>
          </w:tcPr>
          <w:p w14:paraId="06AADCAF" w14:textId="77777777" w:rsidR="00DB78EA" w:rsidRPr="00F51DFD" w:rsidRDefault="0054155E" w:rsidP="00DB78EA">
            <w:pPr>
              <w:pStyle w:val="TableParagraph"/>
              <w:tabs>
                <w:tab w:val="left" w:pos="3015"/>
              </w:tabs>
              <w:spacing w:line="239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>
              <w:rPr>
                <w:rFonts w:cs="Times New Roman"/>
                <w:sz w:val="24"/>
                <w:szCs w:val="24"/>
              </w:rPr>
              <w:t>0,69</w:t>
            </w:r>
          </w:p>
        </w:tc>
      </w:tr>
      <w:tr w:rsidR="00DB78EA" w:rsidRPr="0020424A" w14:paraId="071A9844" w14:textId="77777777" w:rsidTr="00EB71BE">
        <w:trPr>
          <w:trHeight w:val="261"/>
        </w:trPr>
        <w:tc>
          <w:tcPr>
            <w:tcW w:w="362" w:type="pct"/>
          </w:tcPr>
          <w:p w14:paraId="44F36DE2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282" w:type="pct"/>
          </w:tcPr>
          <w:p w14:paraId="49CB6159" w14:textId="77777777" w:rsidR="00DB78EA" w:rsidRPr="00F51DFD" w:rsidRDefault="00DB78EA" w:rsidP="00DB78EA">
            <w:pPr>
              <w:pStyle w:val="TableParagraph"/>
              <w:spacing w:line="241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Кадастровый</w:t>
            </w:r>
            <w:r w:rsidRPr="00F51DFD">
              <w:rPr>
                <w:spacing w:val="-3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номер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земельного</w:t>
            </w:r>
            <w:r w:rsidRPr="00F51DFD">
              <w:rPr>
                <w:spacing w:val="-2"/>
                <w:sz w:val="23"/>
                <w:szCs w:val="23"/>
              </w:rPr>
              <w:t xml:space="preserve"> </w:t>
            </w:r>
            <w:r w:rsidRPr="00F51DFD">
              <w:rPr>
                <w:sz w:val="23"/>
                <w:szCs w:val="23"/>
              </w:rPr>
              <w:t>участка</w:t>
            </w:r>
          </w:p>
        </w:tc>
        <w:tc>
          <w:tcPr>
            <w:tcW w:w="2356" w:type="pct"/>
          </w:tcPr>
          <w:p w14:paraId="1A6282E7" w14:textId="77777777" w:rsidR="0054155E" w:rsidRDefault="0054155E" w:rsidP="0054155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1)62:05:1260101:190,</w:t>
            </w:r>
          </w:p>
          <w:p w14:paraId="50449D27" w14:textId="77777777" w:rsidR="0054155E" w:rsidRDefault="0054155E" w:rsidP="0054155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2)62:05:1260101:305,</w:t>
            </w:r>
          </w:p>
          <w:p w14:paraId="734DB4B6" w14:textId="77777777" w:rsidR="00DB78EA" w:rsidRPr="00F51DFD" w:rsidRDefault="0054155E" w:rsidP="0054155E">
            <w:pPr>
              <w:pStyle w:val="TableParagraph"/>
              <w:tabs>
                <w:tab w:val="left" w:pos="3015"/>
              </w:tabs>
              <w:spacing w:line="241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>
              <w:rPr>
                <w:rFonts w:cs="Times New Roman"/>
                <w:kern w:val="2"/>
                <w:sz w:val="24"/>
                <w:szCs w:val="24"/>
                <w:lang w:val="ru-RU"/>
                <w14:ligatures w14:val="standardContextual"/>
              </w:rPr>
              <w:t>3</w:t>
            </w: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)62:05:1260101:306</w:t>
            </w:r>
          </w:p>
        </w:tc>
      </w:tr>
      <w:tr w:rsidR="00DB78EA" w:rsidRPr="0020424A" w14:paraId="7CF454BB" w14:textId="77777777" w:rsidTr="00EB71BE">
        <w:trPr>
          <w:trHeight w:val="261"/>
        </w:trPr>
        <w:tc>
          <w:tcPr>
            <w:tcW w:w="362" w:type="pct"/>
          </w:tcPr>
          <w:p w14:paraId="22501CC8" w14:textId="77777777" w:rsidR="00DB78EA" w:rsidRPr="0020424A" w:rsidRDefault="00DB78EA" w:rsidP="00DB78EA">
            <w:pPr>
              <w:pStyle w:val="TableParagraph"/>
              <w:spacing w:line="241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282" w:type="pct"/>
          </w:tcPr>
          <w:p w14:paraId="766CE158" w14:textId="77777777" w:rsidR="00DB78EA" w:rsidRPr="008A0BBB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DB78EA">
              <w:rPr>
                <w:sz w:val="23"/>
                <w:szCs w:val="23"/>
                <w:lang w:val="ru-RU"/>
              </w:rPr>
              <w:t>Кадастровая стоимость земельного участка, тыс. руб.</w:t>
            </w:r>
          </w:p>
        </w:tc>
        <w:tc>
          <w:tcPr>
            <w:tcW w:w="2356" w:type="pct"/>
          </w:tcPr>
          <w:p w14:paraId="4A0DF21E" w14:textId="77777777" w:rsidR="0054155E" w:rsidRDefault="0054155E" w:rsidP="0054155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1)154,983</w:t>
            </w:r>
          </w:p>
          <w:p w14:paraId="140E3A33" w14:textId="77777777" w:rsidR="0054155E" w:rsidRDefault="0054155E" w:rsidP="0054155E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2)203,875</w:t>
            </w:r>
          </w:p>
          <w:p w14:paraId="00DB6D14" w14:textId="77777777" w:rsidR="00DB78EA" w:rsidRPr="00CC2B2D" w:rsidRDefault="0054155E" w:rsidP="0054155E">
            <w:pPr>
              <w:pStyle w:val="TableParagraph"/>
              <w:tabs>
                <w:tab w:val="left" w:pos="3015"/>
              </w:tabs>
              <w:spacing w:line="241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3)203,450</w:t>
            </w:r>
          </w:p>
        </w:tc>
      </w:tr>
      <w:tr w:rsidR="00DB78EA" w:rsidRPr="0020424A" w14:paraId="182137E8" w14:textId="77777777" w:rsidTr="00EB71BE">
        <w:trPr>
          <w:trHeight w:val="506"/>
        </w:trPr>
        <w:tc>
          <w:tcPr>
            <w:tcW w:w="362" w:type="pct"/>
          </w:tcPr>
          <w:p w14:paraId="44637A2D" w14:textId="77777777"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282" w:type="pct"/>
          </w:tcPr>
          <w:p w14:paraId="3752F979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Форма собственности</w:t>
            </w:r>
          </w:p>
        </w:tc>
        <w:tc>
          <w:tcPr>
            <w:tcW w:w="2356" w:type="pct"/>
          </w:tcPr>
          <w:p w14:paraId="05396ABB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14:paraId="06C03E43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</w:p>
        </w:tc>
      </w:tr>
      <w:tr w:rsidR="00DB78EA" w:rsidRPr="0020424A" w14:paraId="537FAB5E" w14:textId="77777777" w:rsidTr="00EB71BE">
        <w:trPr>
          <w:trHeight w:val="272"/>
        </w:trPr>
        <w:tc>
          <w:tcPr>
            <w:tcW w:w="362" w:type="pct"/>
          </w:tcPr>
          <w:p w14:paraId="4D6A6F29" w14:textId="77777777"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282" w:type="pct"/>
          </w:tcPr>
          <w:p w14:paraId="0737545C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Условия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пользования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площадкой</w:t>
            </w:r>
            <w:proofErr w:type="spellEnd"/>
          </w:p>
        </w:tc>
        <w:tc>
          <w:tcPr>
            <w:tcW w:w="2356" w:type="pct"/>
          </w:tcPr>
          <w:p w14:paraId="70AC0671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</w:rPr>
            </w:pPr>
            <w:proofErr w:type="spellStart"/>
            <w:r w:rsidRPr="0054155E">
              <w:rPr>
                <w:iCs/>
                <w:color w:val="000000" w:themeColor="text1"/>
                <w:sz w:val="23"/>
                <w:szCs w:val="23"/>
              </w:rPr>
              <w:t>Продажа</w:t>
            </w:r>
            <w:proofErr w:type="spellEnd"/>
          </w:p>
          <w:p w14:paraId="127FFFA9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</w:rPr>
            </w:pPr>
          </w:p>
        </w:tc>
      </w:tr>
      <w:tr w:rsidR="00DB78EA" w:rsidRPr="0020424A" w14:paraId="27DB36A9" w14:textId="77777777" w:rsidTr="00EB71BE">
        <w:trPr>
          <w:trHeight w:val="606"/>
        </w:trPr>
        <w:tc>
          <w:tcPr>
            <w:tcW w:w="362" w:type="pct"/>
          </w:tcPr>
          <w:p w14:paraId="63DE1F18" w14:textId="77777777" w:rsidR="00DB78EA" w:rsidRPr="0020424A" w:rsidRDefault="00DB78EA" w:rsidP="00DB78EA">
            <w:pPr>
              <w:pStyle w:val="TableParagraph"/>
              <w:spacing w:line="247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282" w:type="pct"/>
          </w:tcPr>
          <w:p w14:paraId="5B5BD5C7" w14:textId="77777777" w:rsidR="00DB78EA" w:rsidRPr="00F51DFD" w:rsidRDefault="00DB78EA" w:rsidP="00DB78EA">
            <w:pPr>
              <w:pStyle w:val="TableParagraph"/>
              <w:spacing w:line="248" w:lineRule="exact"/>
              <w:ind w:left="154" w:right="93"/>
              <w:rPr>
                <w:sz w:val="23"/>
                <w:szCs w:val="23"/>
              </w:rPr>
            </w:pPr>
            <w:r w:rsidRPr="00F51DFD">
              <w:rPr>
                <w:sz w:val="23"/>
                <w:szCs w:val="23"/>
              </w:rPr>
              <w:t>Категория земли</w:t>
            </w:r>
          </w:p>
        </w:tc>
        <w:tc>
          <w:tcPr>
            <w:tcW w:w="2356" w:type="pct"/>
          </w:tcPr>
          <w:p w14:paraId="6D250902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Земли населенных пунктов</w:t>
            </w:r>
          </w:p>
          <w:p w14:paraId="40D78A23" w14:textId="77777777" w:rsidR="00DB78EA" w:rsidRPr="008A0BBB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6EF27F70" w14:textId="77777777" w:rsidTr="00EB71BE">
        <w:trPr>
          <w:trHeight w:val="284"/>
        </w:trPr>
        <w:tc>
          <w:tcPr>
            <w:tcW w:w="362" w:type="pct"/>
          </w:tcPr>
          <w:p w14:paraId="1FCCB1FC" w14:textId="77777777"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282" w:type="pct"/>
          </w:tcPr>
          <w:p w14:paraId="0AD4DA0E" w14:textId="77777777" w:rsidR="00DB78EA" w:rsidRPr="0020424A" w:rsidRDefault="00DB78EA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Категория «ТОП»</w:t>
            </w:r>
          </w:p>
        </w:tc>
        <w:tc>
          <w:tcPr>
            <w:tcW w:w="2356" w:type="pct"/>
          </w:tcPr>
          <w:p w14:paraId="22BE05D5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</w:rPr>
            </w:pPr>
            <w:proofErr w:type="spellStart"/>
            <w:r w:rsidRPr="0054155E">
              <w:rPr>
                <w:iCs/>
                <w:color w:val="000000" w:themeColor="text1"/>
                <w:sz w:val="23"/>
                <w:szCs w:val="23"/>
              </w:rPr>
              <w:t>нет</w:t>
            </w:r>
            <w:proofErr w:type="spellEnd"/>
          </w:p>
        </w:tc>
      </w:tr>
      <w:tr w:rsidR="00DB78EA" w:rsidRPr="0020424A" w14:paraId="6F5E8E05" w14:textId="77777777" w:rsidTr="00EB71BE">
        <w:trPr>
          <w:trHeight w:val="284"/>
        </w:trPr>
        <w:tc>
          <w:tcPr>
            <w:tcW w:w="362" w:type="pct"/>
          </w:tcPr>
          <w:p w14:paraId="680FDB54" w14:textId="77777777"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282" w:type="pct"/>
          </w:tcPr>
          <w:p w14:paraId="435E183B" w14:textId="77777777"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Территориальная</w:t>
            </w:r>
            <w:proofErr w:type="spellEnd"/>
            <w:r w:rsidRPr="0020424A">
              <w:rPr>
                <w:spacing w:val="-3"/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зона</w:t>
            </w:r>
            <w:proofErr w:type="spellEnd"/>
          </w:p>
        </w:tc>
        <w:tc>
          <w:tcPr>
            <w:tcW w:w="2356" w:type="pct"/>
          </w:tcPr>
          <w:p w14:paraId="0BD46CCC" w14:textId="77777777" w:rsidR="00DB78EA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rFonts w:cs="Times New Roman"/>
                <w:sz w:val="24"/>
                <w:szCs w:val="24"/>
                <w:lang w:val="ru-RU"/>
              </w:rPr>
              <w:t xml:space="preserve">Ж-2-зона жилой застройки многоквартирными жилыми домами (2-5 </w:t>
            </w:r>
            <w:proofErr w:type="spellStart"/>
            <w:r w:rsidRPr="0054155E">
              <w:rPr>
                <w:rFonts w:cs="Times New Roman"/>
                <w:sz w:val="24"/>
                <w:szCs w:val="24"/>
                <w:lang w:val="ru-RU"/>
              </w:rPr>
              <w:t>эт</w:t>
            </w:r>
            <w:proofErr w:type="spellEnd"/>
            <w:r w:rsidRPr="0054155E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</w:tr>
      <w:tr w:rsidR="00DB78EA" w:rsidRPr="0020424A" w14:paraId="0AF720AB" w14:textId="77777777" w:rsidTr="00EB71BE">
        <w:trPr>
          <w:trHeight w:val="284"/>
        </w:trPr>
        <w:tc>
          <w:tcPr>
            <w:tcW w:w="362" w:type="pct"/>
          </w:tcPr>
          <w:p w14:paraId="197B53B3" w14:textId="77777777"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282" w:type="pct"/>
          </w:tcPr>
          <w:p w14:paraId="2B46B380" w14:textId="77777777"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r w:rsidRPr="0020424A">
              <w:rPr>
                <w:sz w:val="23"/>
                <w:szCs w:val="23"/>
              </w:rPr>
              <w:t>Виды разрешенного использования</w:t>
            </w:r>
          </w:p>
        </w:tc>
        <w:tc>
          <w:tcPr>
            <w:tcW w:w="2356" w:type="pct"/>
          </w:tcPr>
          <w:p w14:paraId="5260F530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54155E">
              <w:rPr>
                <w:sz w:val="24"/>
                <w:szCs w:val="24"/>
                <w:u w:val="single"/>
                <w:lang w:val="ru-RU"/>
              </w:rPr>
              <w:t>Основные виды:</w:t>
            </w:r>
          </w:p>
          <w:p w14:paraId="6CAB1B69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малоэтажная многоквартирная жилая застройка;</w:t>
            </w:r>
          </w:p>
          <w:p w14:paraId="7B477756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блокированная жилая застройка;</w:t>
            </w:r>
          </w:p>
          <w:p w14:paraId="7FBA2988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среднеэтажная жилая застройка;</w:t>
            </w:r>
          </w:p>
          <w:p w14:paraId="23D83A06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объекты гаражного назначения;</w:t>
            </w:r>
          </w:p>
          <w:p w14:paraId="3936B625" w14:textId="77777777" w:rsidR="0054155E" w:rsidRPr="0054155E" w:rsidRDefault="0054155E" w:rsidP="0054155E">
            <w:pPr>
              <w:pStyle w:val="Main"/>
              <w:suppressAutoHyphens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коммунальное обслуживание;</w:t>
            </w:r>
          </w:p>
          <w:p w14:paraId="02F68B9A" w14:textId="77777777" w:rsidR="0054155E" w:rsidRPr="0054155E" w:rsidRDefault="0054155E" w:rsidP="0054155E">
            <w:pPr>
              <w:pStyle w:val="Main"/>
              <w:suppressAutoHyphens/>
              <w:ind w:firstLine="34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социальное обслуживание;</w:t>
            </w:r>
          </w:p>
          <w:p w14:paraId="47564479" w14:textId="77777777" w:rsidR="0054155E" w:rsidRPr="0054155E" w:rsidRDefault="0054155E" w:rsidP="0054155E">
            <w:pPr>
              <w:pStyle w:val="Main"/>
              <w:suppressAutoHyphens/>
              <w:ind w:firstLine="34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бытовое обслуживание*;</w:t>
            </w:r>
          </w:p>
          <w:p w14:paraId="538DB245" w14:textId="77777777" w:rsidR="0054155E" w:rsidRPr="0054155E" w:rsidRDefault="0054155E" w:rsidP="0054155E">
            <w:pPr>
              <w:pStyle w:val="Main"/>
              <w:suppressAutoHyphens/>
              <w:ind w:firstLine="34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общественное управление;</w:t>
            </w:r>
          </w:p>
          <w:p w14:paraId="7DFCE983" w14:textId="77777777" w:rsidR="0054155E" w:rsidRPr="0054155E" w:rsidRDefault="0054155E" w:rsidP="0054155E">
            <w:pPr>
              <w:pStyle w:val="Main"/>
              <w:ind w:left="175" w:hanging="141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магазины*;</w:t>
            </w:r>
          </w:p>
          <w:p w14:paraId="6A974EBB" w14:textId="77777777" w:rsidR="0054155E" w:rsidRPr="0054155E" w:rsidRDefault="0054155E" w:rsidP="0054155E">
            <w:pPr>
              <w:pStyle w:val="Main"/>
              <w:ind w:firstLine="34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банковская и страховая деятельность;</w:t>
            </w:r>
          </w:p>
          <w:p w14:paraId="49B45DC9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общественное питание*;</w:t>
            </w:r>
          </w:p>
          <w:p w14:paraId="277EB98B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обеспечение внутреннего правопорядка;</w:t>
            </w:r>
          </w:p>
          <w:p w14:paraId="43A0D4F3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земельные участки (территории) общего</w:t>
            </w:r>
          </w:p>
          <w:p w14:paraId="0C1644C0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 пользования;</w:t>
            </w:r>
          </w:p>
          <w:p w14:paraId="4D581E64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lastRenderedPageBreak/>
              <w:t>- для размещения части жилого дома.</w:t>
            </w:r>
          </w:p>
          <w:p w14:paraId="4892B559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bCs/>
                <w:color w:val="000000"/>
                <w:sz w:val="24"/>
                <w:szCs w:val="24"/>
                <w:lang w:val="ru-RU"/>
              </w:rPr>
              <w:t>Объекты видов использования, отмеченных знаком (*), относятся к основным видам разрешенного использования при условии, что общая площадь объектов капитального строительства на соответствующих земельных участках не превышает 500 квадратных метров. В случае, если общая площадь объектов капитального строительства на соответствующих земельных участках превышает 500 квадратных метров, то объекты указанных видов использования относятся к условно разрешенным видам использования</w:t>
            </w:r>
          </w:p>
          <w:p w14:paraId="3F43FB10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54155E">
              <w:rPr>
                <w:sz w:val="24"/>
                <w:szCs w:val="24"/>
                <w:u w:val="single"/>
                <w:lang w:val="ru-RU"/>
              </w:rPr>
              <w:t>Условно-разрешенные виды:</w:t>
            </w:r>
          </w:p>
          <w:p w14:paraId="2E036596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для индивидуального жилищного строительства;</w:t>
            </w:r>
          </w:p>
          <w:p w14:paraId="535CFDFD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для ведения личного подсобного хозяйства;</w:t>
            </w:r>
          </w:p>
          <w:p w14:paraId="3188AC3A" w14:textId="77777777" w:rsidR="0054155E" w:rsidRPr="0054155E" w:rsidRDefault="0054155E" w:rsidP="0054155E">
            <w:pPr>
              <w:pStyle w:val="Main"/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рынки;</w:t>
            </w:r>
          </w:p>
          <w:p w14:paraId="6343F453" w14:textId="77777777" w:rsidR="0054155E" w:rsidRPr="0054155E" w:rsidRDefault="0054155E" w:rsidP="0054155E">
            <w:pPr>
              <w:pStyle w:val="Main"/>
              <w:ind w:left="175" w:hanging="141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гостиничное обслуживание;</w:t>
            </w:r>
          </w:p>
          <w:p w14:paraId="41010A64" w14:textId="77777777" w:rsidR="0054155E" w:rsidRPr="0054155E" w:rsidRDefault="0054155E" w:rsidP="0054155E">
            <w:pPr>
              <w:pStyle w:val="Main"/>
              <w:ind w:left="175" w:hanging="141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объекты придорожного сервиса;</w:t>
            </w:r>
          </w:p>
          <w:p w14:paraId="5FF869EE" w14:textId="77777777" w:rsidR="0054155E" w:rsidRPr="0054155E" w:rsidRDefault="0054155E" w:rsidP="0054155E">
            <w:pPr>
              <w:pStyle w:val="Main"/>
              <w:ind w:left="175" w:hanging="141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- связь;</w:t>
            </w:r>
          </w:p>
          <w:p w14:paraId="5804B3DD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склады;</w:t>
            </w:r>
          </w:p>
          <w:p w14:paraId="47750E69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54155E">
              <w:rPr>
                <w:sz w:val="24"/>
                <w:szCs w:val="24"/>
                <w:lang w:val="ru-RU"/>
              </w:rPr>
              <w:t>- общее пользование водными объектами;</w:t>
            </w:r>
          </w:p>
          <w:p w14:paraId="70B6A5E9" w14:textId="77777777" w:rsidR="0054155E" w:rsidRPr="0054155E" w:rsidRDefault="0054155E" w:rsidP="0054155E">
            <w:pPr>
              <w:pStyle w:val="Main"/>
              <w:ind w:firstLine="0"/>
              <w:jc w:val="left"/>
              <w:rPr>
                <w:sz w:val="24"/>
                <w:szCs w:val="24"/>
              </w:rPr>
            </w:pPr>
            <w:r w:rsidRPr="0054155E">
              <w:rPr>
                <w:sz w:val="24"/>
                <w:szCs w:val="24"/>
                <w:lang w:val="ru-RU"/>
              </w:rPr>
              <w:t xml:space="preserve"> </w:t>
            </w:r>
            <w:r w:rsidRPr="0054155E">
              <w:rPr>
                <w:sz w:val="24"/>
                <w:szCs w:val="24"/>
              </w:rPr>
              <w:t xml:space="preserve">- </w:t>
            </w:r>
            <w:proofErr w:type="spellStart"/>
            <w:r w:rsidRPr="0054155E">
              <w:rPr>
                <w:sz w:val="24"/>
                <w:szCs w:val="24"/>
              </w:rPr>
              <w:t>ведение</w:t>
            </w:r>
            <w:proofErr w:type="spellEnd"/>
            <w:r w:rsidRPr="0054155E">
              <w:rPr>
                <w:sz w:val="24"/>
                <w:szCs w:val="24"/>
              </w:rPr>
              <w:t xml:space="preserve"> </w:t>
            </w:r>
            <w:proofErr w:type="spellStart"/>
            <w:r w:rsidRPr="0054155E">
              <w:rPr>
                <w:sz w:val="24"/>
                <w:szCs w:val="24"/>
              </w:rPr>
              <w:t>огородничества</w:t>
            </w:r>
            <w:proofErr w:type="spellEnd"/>
            <w:r w:rsidRPr="0054155E">
              <w:rPr>
                <w:sz w:val="24"/>
                <w:szCs w:val="24"/>
              </w:rPr>
              <w:t>;</w:t>
            </w:r>
          </w:p>
          <w:p w14:paraId="2A07DEB2" w14:textId="77777777" w:rsidR="00DB78EA" w:rsidRPr="00F51DFD" w:rsidRDefault="00F63A55" w:rsidP="00F63A55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4155E" w:rsidRPr="0054155E">
              <w:rPr>
                <w:sz w:val="24"/>
                <w:szCs w:val="24"/>
              </w:rPr>
              <w:t xml:space="preserve">- </w:t>
            </w:r>
            <w:proofErr w:type="spellStart"/>
            <w:r w:rsidR="0054155E" w:rsidRPr="0054155E">
              <w:rPr>
                <w:sz w:val="24"/>
                <w:szCs w:val="24"/>
              </w:rPr>
              <w:t>ведение</w:t>
            </w:r>
            <w:proofErr w:type="spellEnd"/>
            <w:r w:rsidR="0054155E" w:rsidRPr="0054155E">
              <w:rPr>
                <w:sz w:val="24"/>
                <w:szCs w:val="24"/>
              </w:rPr>
              <w:t xml:space="preserve"> </w:t>
            </w:r>
            <w:proofErr w:type="spellStart"/>
            <w:r w:rsidR="0054155E" w:rsidRPr="0054155E">
              <w:rPr>
                <w:sz w:val="24"/>
                <w:szCs w:val="24"/>
              </w:rPr>
              <w:t>садоводства</w:t>
            </w:r>
            <w:proofErr w:type="spellEnd"/>
            <w:r w:rsidR="0054155E" w:rsidRPr="0054155E">
              <w:rPr>
                <w:sz w:val="24"/>
                <w:szCs w:val="24"/>
              </w:rPr>
              <w:t>.</w:t>
            </w:r>
          </w:p>
        </w:tc>
      </w:tr>
      <w:tr w:rsidR="00DB78EA" w:rsidRPr="0020424A" w14:paraId="58629EB6" w14:textId="77777777" w:rsidTr="00EB71BE">
        <w:trPr>
          <w:trHeight w:val="284"/>
        </w:trPr>
        <w:tc>
          <w:tcPr>
            <w:tcW w:w="362" w:type="pct"/>
          </w:tcPr>
          <w:p w14:paraId="45ACF6F8" w14:textId="77777777"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282" w:type="pct"/>
          </w:tcPr>
          <w:p w14:paraId="178B6070" w14:textId="77777777" w:rsidR="00DB78EA" w:rsidRPr="0020424A" w:rsidRDefault="00DB78EA" w:rsidP="00DB78EA">
            <w:pPr>
              <w:pStyle w:val="TableParagraph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Ограничения</w:t>
            </w:r>
            <w:proofErr w:type="spellEnd"/>
            <w:r w:rsidRPr="0020424A">
              <w:rPr>
                <w:sz w:val="23"/>
                <w:szCs w:val="23"/>
              </w:rPr>
              <w:t xml:space="preserve"> в </w:t>
            </w:r>
            <w:proofErr w:type="spellStart"/>
            <w:r w:rsidRPr="0020424A">
              <w:rPr>
                <w:sz w:val="23"/>
                <w:szCs w:val="23"/>
              </w:rPr>
              <w:t>использовании</w:t>
            </w:r>
            <w:proofErr w:type="spellEnd"/>
          </w:p>
        </w:tc>
        <w:tc>
          <w:tcPr>
            <w:tcW w:w="2356" w:type="pct"/>
          </w:tcPr>
          <w:p w14:paraId="58FF6215" w14:textId="77777777" w:rsidR="00DB78EA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rFonts w:cs="Times New Roman"/>
                <w:lang w:val="ru-RU"/>
              </w:rPr>
              <w:t xml:space="preserve">Земельные участки расположены в зоне с реестровым номером 62:05-11.6 – Охотничьи угодья, наименование «Клепиковское» охотничье хозяйство, </w:t>
            </w:r>
            <w:proofErr w:type="spellStart"/>
            <w:r w:rsidRPr="0054155E">
              <w:rPr>
                <w:rFonts w:cs="Times New Roman"/>
                <w:lang w:val="ru-RU"/>
              </w:rPr>
              <w:t>Ахаматовский</w:t>
            </w:r>
            <w:proofErr w:type="spellEnd"/>
            <w:r w:rsidRPr="0054155E">
              <w:rPr>
                <w:rFonts w:cs="Times New Roman"/>
                <w:lang w:val="ru-RU"/>
              </w:rPr>
              <w:t xml:space="preserve">, </w:t>
            </w:r>
            <w:proofErr w:type="spellStart"/>
            <w:r w:rsidRPr="0054155E">
              <w:rPr>
                <w:rFonts w:cs="Times New Roman"/>
                <w:lang w:val="ru-RU"/>
              </w:rPr>
              <w:t>Ломакинский</w:t>
            </w:r>
            <w:proofErr w:type="spellEnd"/>
            <w:r w:rsidRPr="0054155E">
              <w:rPr>
                <w:rFonts w:cs="Times New Roman"/>
                <w:lang w:val="ru-RU"/>
              </w:rPr>
              <w:t>, Клепиковский участки Клепиковский район</w:t>
            </w:r>
          </w:p>
        </w:tc>
      </w:tr>
      <w:tr w:rsidR="008A0BBB" w:rsidRPr="0020424A" w14:paraId="6F8DC57E" w14:textId="77777777" w:rsidTr="00EB71BE">
        <w:trPr>
          <w:trHeight w:val="284"/>
        </w:trPr>
        <w:tc>
          <w:tcPr>
            <w:tcW w:w="362" w:type="pct"/>
          </w:tcPr>
          <w:p w14:paraId="5A6F9936" w14:textId="77777777" w:rsidR="008A0BBB" w:rsidRPr="0020424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282" w:type="pct"/>
          </w:tcPr>
          <w:p w14:paraId="06559871" w14:textId="77777777" w:rsidR="008A0BBB" w:rsidRPr="0020424A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</w:t>
            </w:r>
            <w:r w:rsidRPr="0020424A"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1CC5E924" w14:textId="77777777" w:rsidR="008A0BBB" w:rsidRPr="00F51DF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DB78EA" w:rsidRPr="0020424A" w14:paraId="41A95EE4" w14:textId="77777777" w:rsidTr="00EB71BE">
        <w:trPr>
          <w:trHeight w:val="284"/>
        </w:trPr>
        <w:tc>
          <w:tcPr>
            <w:tcW w:w="362" w:type="pct"/>
          </w:tcPr>
          <w:p w14:paraId="2CDE748D" w14:textId="77777777" w:rsidR="00DB78EA" w:rsidRPr="0020424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D2A0FC6" w14:textId="77777777"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Москвы, км</w:t>
            </w:r>
          </w:p>
        </w:tc>
        <w:tc>
          <w:tcPr>
            <w:tcW w:w="2356" w:type="pct"/>
          </w:tcPr>
          <w:p w14:paraId="01AC14DF" w14:textId="77777777" w:rsidR="00DB78EA" w:rsidRPr="006A76E0" w:rsidRDefault="006A76E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A76E0">
              <w:rPr>
                <w:iCs/>
                <w:sz w:val="23"/>
                <w:szCs w:val="23"/>
                <w:lang w:val="ru-RU"/>
              </w:rPr>
              <w:t>232</w:t>
            </w:r>
          </w:p>
        </w:tc>
      </w:tr>
      <w:tr w:rsidR="00DB78EA" w:rsidRPr="0020424A" w14:paraId="28A69C79" w14:textId="77777777" w:rsidTr="00EB71BE">
        <w:trPr>
          <w:trHeight w:val="284"/>
        </w:trPr>
        <w:tc>
          <w:tcPr>
            <w:tcW w:w="362" w:type="pct"/>
          </w:tcPr>
          <w:p w14:paraId="19AA2D4B" w14:textId="77777777"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30986645" w14:textId="77777777"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г. Рязани, км</w:t>
            </w:r>
          </w:p>
        </w:tc>
        <w:tc>
          <w:tcPr>
            <w:tcW w:w="2356" w:type="pct"/>
          </w:tcPr>
          <w:p w14:paraId="61983E9B" w14:textId="77777777" w:rsidR="00DB78EA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iCs/>
                <w:color w:val="000000" w:themeColor="text1"/>
                <w:sz w:val="23"/>
                <w:szCs w:val="23"/>
                <w:lang w:val="ru-RU"/>
              </w:rPr>
              <w:t>104</w:t>
            </w:r>
          </w:p>
        </w:tc>
      </w:tr>
      <w:tr w:rsidR="00DB78EA" w:rsidRPr="0020424A" w14:paraId="0D97862A" w14:textId="77777777" w:rsidTr="00EB71BE">
        <w:trPr>
          <w:trHeight w:val="284"/>
        </w:trPr>
        <w:tc>
          <w:tcPr>
            <w:tcW w:w="362" w:type="pct"/>
          </w:tcPr>
          <w:p w14:paraId="1ACD9178" w14:textId="77777777"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B527552" w14:textId="77777777" w:rsidR="00DB78EA" w:rsidRPr="008A0BBB" w:rsidRDefault="00DB78EA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центру/до границы населенного пункта, км</w:t>
            </w:r>
          </w:p>
        </w:tc>
        <w:tc>
          <w:tcPr>
            <w:tcW w:w="2356" w:type="pct"/>
          </w:tcPr>
          <w:p w14:paraId="056BA4A2" w14:textId="77777777" w:rsidR="00DB78EA" w:rsidRPr="00864644" w:rsidRDefault="00864644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864644">
              <w:rPr>
                <w:iCs/>
                <w:sz w:val="23"/>
                <w:szCs w:val="23"/>
                <w:lang w:val="ru-RU"/>
              </w:rPr>
              <w:t>0,132</w:t>
            </w:r>
          </w:p>
        </w:tc>
      </w:tr>
      <w:tr w:rsidR="008A0BBB" w:rsidRPr="0020424A" w14:paraId="7CBDEBF7" w14:textId="77777777" w:rsidTr="00EB71BE">
        <w:trPr>
          <w:trHeight w:val="284"/>
        </w:trPr>
        <w:tc>
          <w:tcPr>
            <w:tcW w:w="362" w:type="pct"/>
          </w:tcPr>
          <w:p w14:paraId="0902AC4A" w14:textId="77777777" w:rsidR="008A0BBB" w:rsidRP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2282" w:type="pct"/>
          </w:tcPr>
          <w:p w14:paraId="46983ABF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Автомобильное сообщение</w:t>
            </w:r>
          </w:p>
          <w:p w14:paraId="59127D23" w14:textId="77777777" w:rsidR="008A0BBB" w:rsidRPr="008A0BBB" w:rsidRDefault="008A0BBB" w:rsidP="00EB71BE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35579A0E" w14:textId="77777777" w:rsidR="008A0BBB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iCs/>
                <w:sz w:val="23"/>
                <w:szCs w:val="23"/>
                <w:lang w:val="ru-RU"/>
              </w:rPr>
              <w:t>да</w:t>
            </w:r>
          </w:p>
        </w:tc>
      </w:tr>
      <w:tr w:rsidR="008A0BBB" w:rsidRPr="0020424A" w14:paraId="19A6A3E0" w14:textId="77777777" w:rsidTr="00EB71BE">
        <w:trPr>
          <w:trHeight w:val="284"/>
        </w:trPr>
        <w:tc>
          <w:tcPr>
            <w:tcW w:w="362" w:type="pct"/>
          </w:tcPr>
          <w:p w14:paraId="1D125D9E" w14:textId="77777777"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649E25AD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автодороге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22184F4B" w14:textId="77777777" w:rsidR="008A0BBB" w:rsidRPr="00F51DF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54155E" w:rsidRPr="0020424A" w14:paraId="56211678" w14:textId="77777777" w:rsidTr="00EB71BE">
        <w:trPr>
          <w:trHeight w:val="284"/>
        </w:trPr>
        <w:tc>
          <w:tcPr>
            <w:tcW w:w="362" w:type="pct"/>
          </w:tcPr>
          <w:p w14:paraId="28E9819F" w14:textId="77777777" w:rsidR="0054155E" w:rsidRDefault="0054155E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11E81E9" w14:textId="77777777" w:rsidR="0054155E" w:rsidRDefault="0054155E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2A6A969F" w14:textId="77777777" w:rsidR="0054155E" w:rsidRPr="0046779C" w:rsidRDefault="0054155E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1,1</w:t>
            </w:r>
          </w:p>
        </w:tc>
      </w:tr>
      <w:tr w:rsidR="0054155E" w:rsidRPr="0020424A" w14:paraId="2D069F5E" w14:textId="77777777" w:rsidTr="00EB71BE">
        <w:trPr>
          <w:trHeight w:val="284"/>
        </w:trPr>
        <w:tc>
          <w:tcPr>
            <w:tcW w:w="362" w:type="pct"/>
          </w:tcPr>
          <w:p w14:paraId="4E67E916" w14:textId="77777777" w:rsidR="0054155E" w:rsidRDefault="0054155E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0365D5A0" w14:textId="77777777" w:rsidR="0054155E" w:rsidRDefault="0054155E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74C10C6D" w14:textId="77777777" w:rsidR="0054155E" w:rsidRPr="0046779C" w:rsidRDefault="0054155E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1,8</w:t>
            </w:r>
          </w:p>
        </w:tc>
      </w:tr>
      <w:tr w:rsidR="0054155E" w:rsidRPr="0020424A" w14:paraId="11324D7E" w14:textId="77777777" w:rsidTr="00EB71BE">
        <w:trPr>
          <w:trHeight w:val="284"/>
        </w:trPr>
        <w:tc>
          <w:tcPr>
            <w:tcW w:w="362" w:type="pct"/>
          </w:tcPr>
          <w:p w14:paraId="721CB708" w14:textId="77777777" w:rsidR="0054155E" w:rsidRDefault="0054155E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2A69E99" w14:textId="77777777" w:rsidR="0054155E" w:rsidRDefault="0054155E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значения, км</w:t>
            </w:r>
          </w:p>
        </w:tc>
        <w:tc>
          <w:tcPr>
            <w:tcW w:w="2356" w:type="pct"/>
          </w:tcPr>
          <w:p w14:paraId="5D1F349D" w14:textId="77777777" w:rsidR="0054155E" w:rsidRPr="0046779C" w:rsidRDefault="0054155E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0,15</w:t>
            </w:r>
          </w:p>
        </w:tc>
      </w:tr>
      <w:tr w:rsidR="008A0BBB" w:rsidRPr="0020424A" w14:paraId="446413E2" w14:textId="77777777" w:rsidTr="00EB71BE">
        <w:trPr>
          <w:trHeight w:val="284"/>
        </w:trPr>
        <w:tc>
          <w:tcPr>
            <w:tcW w:w="362" w:type="pct"/>
          </w:tcPr>
          <w:p w14:paraId="51D3A82C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282" w:type="pct"/>
          </w:tcPr>
          <w:p w14:paraId="3FE7922D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Железнодорожное сообщение</w:t>
            </w:r>
          </w:p>
          <w:p w14:paraId="31DF9B4B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6A556901" w14:textId="77777777" w:rsidR="00DB78EA" w:rsidRPr="0054155E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</w:rPr>
            </w:pPr>
            <w:proofErr w:type="spellStart"/>
            <w:r w:rsidRPr="0054155E">
              <w:rPr>
                <w:iCs/>
                <w:sz w:val="23"/>
                <w:szCs w:val="23"/>
              </w:rPr>
              <w:t>да</w:t>
            </w:r>
            <w:proofErr w:type="spellEnd"/>
          </w:p>
          <w:p w14:paraId="69AA469E" w14:textId="77777777" w:rsidR="008A0BBB" w:rsidRPr="00CC2B2D" w:rsidRDefault="008A0BBB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8A0BBB" w:rsidRPr="0020424A" w14:paraId="42B3266B" w14:textId="77777777" w:rsidTr="00EB71BE">
        <w:trPr>
          <w:trHeight w:val="284"/>
        </w:trPr>
        <w:tc>
          <w:tcPr>
            <w:tcW w:w="362" w:type="pct"/>
          </w:tcPr>
          <w:p w14:paraId="4E5BA1F0" w14:textId="77777777"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2C60500D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близость к ж/д путям:</w:t>
            </w:r>
          </w:p>
        </w:tc>
        <w:tc>
          <w:tcPr>
            <w:tcW w:w="2356" w:type="pct"/>
          </w:tcPr>
          <w:p w14:paraId="05EBD0BA" w14:textId="77777777" w:rsidR="008A0BBB" w:rsidRPr="008A0BBB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DB78EA" w:rsidRPr="0020424A" w14:paraId="59795AD7" w14:textId="77777777" w:rsidTr="00EB71BE">
        <w:trPr>
          <w:trHeight w:val="284"/>
        </w:trPr>
        <w:tc>
          <w:tcPr>
            <w:tcW w:w="362" w:type="pct"/>
          </w:tcPr>
          <w:p w14:paraId="6DD5AF36" w14:textId="77777777" w:rsidR="00DB78EA" w:rsidRPr="008A0BBB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39AF8A60" w14:textId="77777777"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федерального значения, км</w:t>
            </w:r>
          </w:p>
        </w:tc>
        <w:tc>
          <w:tcPr>
            <w:tcW w:w="2356" w:type="pct"/>
          </w:tcPr>
          <w:p w14:paraId="1E5C641C" w14:textId="77777777" w:rsidR="00DB78EA" w:rsidRPr="0054155E" w:rsidRDefault="0054155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4155E">
              <w:rPr>
                <w:iCs/>
                <w:sz w:val="23"/>
                <w:szCs w:val="23"/>
                <w:lang w:val="ru-RU"/>
              </w:rPr>
              <w:t>1</w:t>
            </w:r>
          </w:p>
        </w:tc>
      </w:tr>
      <w:tr w:rsidR="00DB78EA" w:rsidRPr="0020424A" w14:paraId="0292D9B1" w14:textId="77777777" w:rsidTr="00EB71BE">
        <w:trPr>
          <w:trHeight w:val="284"/>
        </w:trPr>
        <w:tc>
          <w:tcPr>
            <w:tcW w:w="362" w:type="pct"/>
          </w:tcPr>
          <w:p w14:paraId="1F9ECDB0" w14:textId="77777777"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A459BC6" w14:textId="77777777"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регионального значения, км</w:t>
            </w:r>
          </w:p>
        </w:tc>
        <w:tc>
          <w:tcPr>
            <w:tcW w:w="2356" w:type="pct"/>
          </w:tcPr>
          <w:p w14:paraId="4B75D5AB" w14:textId="77777777" w:rsidR="00DB78EA" w:rsidRPr="007C44D5" w:rsidRDefault="007C44D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4CD6368F" w14:textId="77777777" w:rsidTr="00EB71BE">
        <w:trPr>
          <w:trHeight w:val="284"/>
        </w:trPr>
        <w:tc>
          <w:tcPr>
            <w:tcW w:w="362" w:type="pct"/>
          </w:tcPr>
          <w:p w14:paraId="56B6033D" w14:textId="77777777"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FA70DE3" w14:textId="77777777"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местного</w:t>
            </w:r>
            <w:proofErr w:type="spellEnd"/>
            <w:r>
              <w:rPr>
                <w:sz w:val="23"/>
                <w:szCs w:val="23"/>
              </w:rPr>
              <w:t xml:space="preserve"> значения, км</w:t>
            </w:r>
          </w:p>
        </w:tc>
        <w:tc>
          <w:tcPr>
            <w:tcW w:w="2356" w:type="pct"/>
          </w:tcPr>
          <w:p w14:paraId="66CC75F5" w14:textId="77777777" w:rsidR="00DB78EA" w:rsidRPr="007C44D5" w:rsidRDefault="007C44D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DB78EA" w:rsidRPr="0020424A" w14:paraId="132302DA" w14:textId="77777777" w:rsidTr="00EB71BE">
        <w:trPr>
          <w:trHeight w:val="284"/>
        </w:trPr>
        <w:tc>
          <w:tcPr>
            <w:tcW w:w="362" w:type="pct"/>
          </w:tcPr>
          <w:p w14:paraId="50F7DDC5" w14:textId="77777777" w:rsidR="00DB78EA" w:rsidRDefault="00DB78EA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003B5E4" w14:textId="77777777" w:rsidR="00DB78EA" w:rsidRDefault="00DB78EA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ж/д </w:t>
            </w:r>
            <w:proofErr w:type="spellStart"/>
            <w:r>
              <w:rPr>
                <w:sz w:val="23"/>
                <w:szCs w:val="23"/>
              </w:rPr>
              <w:t>станции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3965D82D" w14:textId="77777777" w:rsidR="00DB78EA" w:rsidRPr="0054155E" w:rsidRDefault="00F63A55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iCs/>
                <w:sz w:val="23"/>
                <w:szCs w:val="23"/>
                <w:lang w:val="ru-RU"/>
              </w:rPr>
              <w:t>3,</w:t>
            </w:r>
            <w:r w:rsidR="0054155E" w:rsidRPr="0054155E">
              <w:rPr>
                <w:iCs/>
                <w:sz w:val="23"/>
                <w:szCs w:val="23"/>
                <w:lang w:val="ru-RU"/>
              </w:rPr>
              <w:t>1</w:t>
            </w:r>
          </w:p>
        </w:tc>
      </w:tr>
      <w:tr w:rsidR="008A0BBB" w:rsidRPr="0020424A" w14:paraId="2E3AAC19" w14:textId="77777777" w:rsidTr="00EB71BE">
        <w:trPr>
          <w:trHeight w:val="284"/>
        </w:trPr>
        <w:tc>
          <w:tcPr>
            <w:tcW w:w="362" w:type="pct"/>
          </w:tcPr>
          <w:p w14:paraId="41312A21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282" w:type="pct"/>
          </w:tcPr>
          <w:p w14:paraId="162A1207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Водное сообщение</w:t>
            </w:r>
          </w:p>
          <w:p w14:paraId="67024871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5DA21634" w14:textId="77777777" w:rsidR="008A0BBB" w:rsidRPr="0088543A" w:rsidRDefault="00DB78EA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proofErr w:type="spellStart"/>
            <w:r w:rsidRPr="0088543A">
              <w:rPr>
                <w:iCs/>
                <w:color w:val="000000" w:themeColor="text1"/>
                <w:sz w:val="24"/>
                <w:szCs w:val="24"/>
              </w:rPr>
              <w:t>нет</w:t>
            </w:r>
            <w:proofErr w:type="spellEnd"/>
          </w:p>
        </w:tc>
      </w:tr>
      <w:tr w:rsidR="008A0BBB" w:rsidRPr="0020424A" w14:paraId="6F158F7D" w14:textId="77777777" w:rsidTr="00EB71BE">
        <w:trPr>
          <w:trHeight w:val="284"/>
        </w:trPr>
        <w:tc>
          <w:tcPr>
            <w:tcW w:w="362" w:type="pct"/>
          </w:tcPr>
          <w:p w14:paraId="1BE90171" w14:textId="77777777" w:rsidR="008A0BBB" w:rsidRPr="00CC2B2D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4E91508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0CD8AA9A" w14:textId="77777777" w:rsidR="008A0BBB" w:rsidRPr="007C44D5" w:rsidRDefault="007C44D5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05DE82CE" w14:textId="77777777" w:rsidTr="00EB71BE">
        <w:trPr>
          <w:trHeight w:val="284"/>
        </w:trPr>
        <w:tc>
          <w:tcPr>
            <w:tcW w:w="362" w:type="pct"/>
          </w:tcPr>
          <w:p w14:paraId="292E9B6F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7C0DAFE3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речному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порту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34218B01" w14:textId="77777777" w:rsidR="008A0BBB" w:rsidRPr="007C44D5" w:rsidRDefault="007C44D5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0ED075DE" w14:textId="77777777" w:rsidTr="00EB71BE">
        <w:trPr>
          <w:trHeight w:val="284"/>
        </w:trPr>
        <w:tc>
          <w:tcPr>
            <w:tcW w:w="362" w:type="pct"/>
          </w:tcPr>
          <w:p w14:paraId="444CB95B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E6FAB74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причалу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2D11615A" w14:textId="77777777" w:rsidR="008A0BBB" w:rsidRPr="007C44D5" w:rsidRDefault="007C44D5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70CE9A4B" w14:textId="77777777" w:rsidTr="00EB71BE">
        <w:trPr>
          <w:trHeight w:val="284"/>
        </w:trPr>
        <w:tc>
          <w:tcPr>
            <w:tcW w:w="362" w:type="pct"/>
          </w:tcPr>
          <w:p w14:paraId="6E4673A7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1FCFBBBD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паромной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переправе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7F62150D" w14:textId="77777777" w:rsidR="008A0BBB" w:rsidRPr="007C44D5" w:rsidRDefault="007C44D5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sz w:val="23"/>
                <w:szCs w:val="23"/>
                <w:lang w:val="ru-RU"/>
              </w:rPr>
            </w:pPr>
            <w:r w:rsidRPr="007C44D5">
              <w:rPr>
                <w:iCs/>
                <w:sz w:val="23"/>
                <w:szCs w:val="23"/>
                <w:lang w:val="ru-RU"/>
              </w:rPr>
              <w:t>-</w:t>
            </w:r>
          </w:p>
        </w:tc>
      </w:tr>
      <w:tr w:rsidR="008A0BBB" w:rsidRPr="0020424A" w14:paraId="46937AAA" w14:textId="77777777" w:rsidTr="00EB71BE">
        <w:trPr>
          <w:trHeight w:val="284"/>
        </w:trPr>
        <w:tc>
          <w:tcPr>
            <w:tcW w:w="362" w:type="pct"/>
          </w:tcPr>
          <w:p w14:paraId="410211C7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282" w:type="pct"/>
          </w:tcPr>
          <w:p w14:paraId="0770D3BE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Авиасообщение</w:t>
            </w:r>
          </w:p>
          <w:p w14:paraId="0E77C857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(по территории </w:t>
            </w:r>
            <w:r w:rsidR="00EB71BE">
              <w:rPr>
                <w:sz w:val="23"/>
                <w:szCs w:val="23"/>
                <w:lang w:val="ru-RU"/>
              </w:rPr>
              <w:t>муниципального образования</w:t>
            </w:r>
            <w:r w:rsidRPr="008A0BBB">
              <w:rPr>
                <w:sz w:val="23"/>
                <w:szCs w:val="23"/>
                <w:lang w:val="ru-RU"/>
              </w:rPr>
              <w:t>)</w:t>
            </w:r>
          </w:p>
        </w:tc>
        <w:tc>
          <w:tcPr>
            <w:tcW w:w="2356" w:type="pct"/>
          </w:tcPr>
          <w:p w14:paraId="244D5A72" w14:textId="77777777" w:rsidR="008A0BBB" w:rsidRPr="0088543A" w:rsidRDefault="0088543A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4"/>
                <w:szCs w:val="24"/>
                <w:lang w:val="ru-RU"/>
              </w:rPr>
            </w:pPr>
            <w:r w:rsidRPr="0088543A">
              <w:rPr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 w:rsidR="008A0BBB" w:rsidRPr="0020424A" w14:paraId="2FCAD8CF" w14:textId="77777777" w:rsidTr="00EB71BE">
        <w:trPr>
          <w:trHeight w:val="284"/>
        </w:trPr>
        <w:tc>
          <w:tcPr>
            <w:tcW w:w="362" w:type="pct"/>
          </w:tcPr>
          <w:p w14:paraId="22D5AEE4" w14:textId="77777777" w:rsidR="008A0BBB" w:rsidRP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7AA32037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близость</w:t>
            </w:r>
            <w:proofErr w:type="spellEnd"/>
            <w:r>
              <w:rPr>
                <w:sz w:val="23"/>
                <w:szCs w:val="23"/>
              </w:rPr>
              <w:t xml:space="preserve"> к </w:t>
            </w:r>
            <w:proofErr w:type="spellStart"/>
            <w:r>
              <w:rPr>
                <w:sz w:val="23"/>
                <w:szCs w:val="23"/>
              </w:rPr>
              <w:t>объектам</w:t>
            </w:r>
            <w:proofErr w:type="spellEnd"/>
            <w:r>
              <w:rPr>
                <w:sz w:val="23"/>
                <w:szCs w:val="23"/>
              </w:rPr>
              <w:t>:</w:t>
            </w:r>
          </w:p>
        </w:tc>
        <w:tc>
          <w:tcPr>
            <w:tcW w:w="2356" w:type="pct"/>
          </w:tcPr>
          <w:p w14:paraId="5F17D172" w14:textId="77777777" w:rsidR="008A0BBB" w:rsidRPr="00F51DF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14:paraId="534993CA" w14:textId="77777777" w:rsidTr="00EB71BE">
        <w:trPr>
          <w:trHeight w:val="284"/>
        </w:trPr>
        <w:tc>
          <w:tcPr>
            <w:tcW w:w="362" w:type="pct"/>
          </w:tcPr>
          <w:p w14:paraId="13EC413D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698F71F0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аэропорту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3F12E78B" w14:textId="77777777" w:rsidR="008A0BBB" w:rsidRPr="00F51DF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14:paraId="375DD69B" w14:textId="77777777" w:rsidTr="00EB71BE">
        <w:trPr>
          <w:trHeight w:val="284"/>
        </w:trPr>
        <w:tc>
          <w:tcPr>
            <w:tcW w:w="362" w:type="pct"/>
          </w:tcPr>
          <w:p w14:paraId="48B7937C" w14:textId="77777777" w:rsidR="008A0BBB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5A1D37D" w14:textId="77777777" w:rsid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аэродрому</w:t>
            </w:r>
            <w:proofErr w:type="spellEnd"/>
            <w:r>
              <w:rPr>
                <w:sz w:val="23"/>
                <w:szCs w:val="23"/>
              </w:rPr>
              <w:t>, км</w:t>
            </w:r>
          </w:p>
        </w:tc>
        <w:tc>
          <w:tcPr>
            <w:tcW w:w="2356" w:type="pct"/>
          </w:tcPr>
          <w:p w14:paraId="6C3B3B46" w14:textId="77777777" w:rsidR="008A0BBB" w:rsidRPr="00F51DFD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</w:p>
        </w:tc>
      </w:tr>
      <w:tr w:rsidR="008A0BBB" w:rsidRPr="0020424A" w14:paraId="1A0CA6AD" w14:textId="77777777" w:rsidTr="00EB71BE">
        <w:trPr>
          <w:trHeight w:val="284"/>
        </w:trPr>
        <w:tc>
          <w:tcPr>
            <w:tcW w:w="362" w:type="pct"/>
          </w:tcPr>
          <w:p w14:paraId="25FEBA9F" w14:textId="77777777" w:rsidR="008A0BBB" w:rsidRPr="0020424A" w:rsidRDefault="008A0BBB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282" w:type="pct"/>
          </w:tcPr>
          <w:p w14:paraId="384A3616" w14:textId="77777777" w:rsidR="008A0BBB" w:rsidRPr="008A0BBB" w:rsidRDefault="008A0BBB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2356" w:type="pct"/>
          </w:tcPr>
          <w:p w14:paraId="1209B90B" w14:textId="77777777" w:rsidR="008A0BBB" w:rsidRPr="008A0BBB" w:rsidRDefault="008A0BBB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54044C" w:rsidRPr="0020424A" w14:paraId="32770AAB" w14:textId="77777777" w:rsidTr="00EB71BE">
        <w:trPr>
          <w:trHeight w:val="284"/>
        </w:trPr>
        <w:tc>
          <w:tcPr>
            <w:tcW w:w="362" w:type="pct"/>
          </w:tcPr>
          <w:p w14:paraId="7262FFDB" w14:textId="77777777" w:rsidR="0054044C" w:rsidRPr="008A0BBB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AFE5990" w14:textId="77777777" w:rsidR="0054044C" w:rsidRPr="0020424A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20424A">
              <w:rPr>
                <w:sz w:val="23"/>
                <w:szCs w:val="23"/>
              </w:rPr>
              <w:t>МВт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6ABEBD74" w14:textId="77777777" w:rsidR="0054044C" w:rsidRPr="0046779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сетей</w:t>
            </w:r>
            <w:proofErr w:type="spellEnd"/>
          </w:p>
        </w:tc>
      </w:tr>
      <w:tr w:rsidR="0054044C" w:rsidRPr="0020424A" w14:paraId="041DBB52" w14:textId="77777777" w:rsidTr="00EB71BE">
        <w:trPr>
          <w:trHeight w:val="284"/>
        </w:trPr>
        <w:tc>
          <w:tcPr>
            <w:tcW w:w="362" w:type="pct"/>
          </w:tcPr>
          <w:p w14:paraId="1BE121CF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6DAB3F4" w14:textId="77777777" w:rsidR="0054044C" w:rsidRPr="0020424A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2F36627F" w14:textId="77777777" w:rsidR="0054044C" w:rsidRPr="0054044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4044C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От существующих сетей</w:t>
            </w:r>
          </w:p>
          <w:p w14:paraId="546D6738" w14:textId="77777777" w:rsidR="0054044C" w:rsidRPr="0054044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4044C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Подключение объектов кап строительства к сетям газораспределения осуществляется в соответствии с Правилами подключения (тех приз) объектов капитального строительства к сетям газораспределения, утвержденными постановлением Правительства РФ от 13.12.2013 № 1314. Определение точки подключения возможно при наличии сведений о максимально часовом расходе газа</w:t>
            </w:r>
          </w:p>
        </w:tc>
      </w:tr>
      <w:tr w:rsidR="0054044C" w:rsidRPr="0020424A" w14:paraId="5508EE5D" w14:textId="77777777" w:rsidTr="00EB71BE">
        <w:trPr>
          <w:trHeight w:val="284"/>
        </w:trPr>
        <w:tc>
          <w:tcPr>
            <w:tcW w:w="362" w:type="pct"/>
          </w:tcPr>
          <w:p w14:paraId="03A7E274" w14:textId="77777777" w:rsidR="0054044C" w:rsidRP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AA72F51" w14:textId="77777777" w:rsidR="0054044C" w:rsidRPr="0020424A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5ACF1296" w14:textId="77777777" w:rsidR="0054044C" w:rsidRPr="0054044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4044C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От индивидуальных колодцев и скважин</w:t>
            </w:r>
          </w:p>
        </w:tc>
      </w:tr>
      <w:tr w:rsidR="0054044C" w:rsidRPr="0020424A" w14:paraId="159A0E0F" w14:textId="77777777" w:rsidTr="00EB71BE">
        <w:trPr>
          <w:trHeight w:val="284"/>
        </w:trPr>
        <w:tc>
          <w:tcPr>
            <w:tcW w:w="362" w:type="pct"/>
          </w:tcPr>
          <w:p w14:paraId="52AD58E0" w14:textId="77777777" w:rsidR="0054044C" w:rsidRP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5F376336" w14:textId="77777777" w:rsidR="0054044C" w:rsidRPr="0020424A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6AE606A6" w14:textId="77777777" w:rsidR="0054044C" w:rsidRPr="0046779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6779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Отсутствует</w:t>
            </w:r>
            <w:proofErr w:type="spellEnd"/>
          </w:p>
        </w:tc>
      </w:tr>
      <w:tr w:rsidR="0054044C" w:rsidRPr="0020424A" w14:paraId="5BB7B8D1" w14:textId="77777777" w:rsidTr="00EB71BE">
        <w:trPr>
          <w:trHeight w:val="284"/>
        </w:trPr>
        <w:tc>
          <w:tcPr>
            <w:tcW w:w="362" w:type="pct"/>
          </w:tcPr>
          <w:p w14:paraId="521A23C0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FDA4F78" w14:textId="77777777" w:rsidR="0054044C" w:rsidRPr="0020424A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>, Гкал/ч</w:t>
            </w:r>
          </w:p>
        </w:tc>
        <w:tc>
          <w:tcPr>
            <w:tcW w:w="2356" w:type="pct"/>
          </w:tcPr>
          <w:p w14:paraId="05279CD1" w14:textId="77777777" w:rsidR="0054044C" w:rsidRPr="0046779C" w:rsidRDefault="0054044C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46779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Отсутствует</w:t>
            </w:r>
            <w:proofErr w:type="spellEnd"/>
          </w:p>
        </w:tc>
      </w:tr>
      <w:tr w:rsidR="0054044C" w:rsidRPr="00DA0CFD" w14:paraId="023FDE66" w14:textId="77777777" w:rsidTr="00EB71BE">
        <w:trPr>
          <w:trHeight w:val="284"/>
        </w:trPr>
        <w:tc>
          <w:tcPr>
            <w:tcW w:w="362" w:type="pct"/>
          </w:tcPr>
          <w:p w14:paraId="323A214A" w14:textId="77777777" w:rsidR="0054044C" w:rsidRPr="00C96F6A" w:rsidRDefault="0054044C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20</w:t>
            </w:r>
          </w:p>
        </w:tc>
        <w:tc>
          <w:tcPr>
            <w:tcW w:w="2282" w:type="pct"/>
          </w:tcPr>
          <w:p w14:paraId="7B1BD4EB" w14:textId="77777777" w:rsidR="0054044C" w:rsidRPr="008A0BBB" w:rsidRDefault="0054044C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Точки доступа к сети Интернет</w:t>
            </w:r>
          </w:p>
        </w:tc>
        <w:tc>
          <w:tcPr>
            <w:tcW w:w="2356" w:type="pct"/>
          </w:tcPr>
          <w:p w14:paraId="75C42EAF" w14:textId="77777777" w:rsidR="0054044C" w:rsidRPr="006F0F5B" w:rsidRDefault="00E42DA5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6F0F5B">
              <w:rPr>
                <w:iCs/>
                <w:sz w:val="23"/>
                <w:szCs w:val="23"/>
                <w:lang w:val="ru-RU"/>
              </w:rPr>
              <w:t>Наличие покрытия мобильной связью и мобильным доступом к сети Интернет</w:t>
            </w:r>
            <w:r w:rsidR="0025071F" w:rsidRPr="006F0F5B">
              <w:rPr>
                <w:iCs/>
                <w:sz w:val="23"/>
                <w:szCs w:val="23"/>
                <w:lang w:val="ru-RU"/>
              </w:rPr>
              <w:t>. Мобильные операторы: Теле2, Билайн, Мегафон</w:t>
            </w:r>
            <w:r w:rsidRPr="006F0F5B">
              <w:rPr>
                <w:iCs/>
                <w:sz w:val="23"/>
                <w:szCs w:val="23"/>
                <w:lang w:val="ru-RU"/>
              </w:rPr>
              <w:t xml:space="preserve"> </w:t>
            </w:r>
          </w:p>
        </w:tc>
      </w:tr>
      <w:tr w:rsidR="0054044C" w:rsidRPr="005C6232" w14:paraId="0F4A45BF" w14:textId="77777777" w:rsidTr="00EB71BE">
        <w:trPr>
          <w:trHeight w:val="284"/>
        </w:trPr>
        <w:tc>
          <w:tcPr>
            <w:tcW w:w="362" w:type="pct"/>
          </w:tcPr>
          <w:p w14:paraId="6743950B" w14:textId="77777777" w:rsidR="0054044C" w:rsidRPr="00C96F6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 w:rsidRPr="00C96F6A">
              <w:rPr>
                <w:sz w:val="23"/>
                <w:szCs w:val="23"/>
              </w:rPr>
              <w:t>21</w:t>
            </w:r>
          </w:p>
        </w:tc>
        <w:tc>
          <w:tcPr>
            <w:tcW w:w="2282" w:type="pct"/>
          </w:tcPr>
          <w:p w14:paraId="26B9A45C" w14:textId="77777777" w:rsidR="0054044C" w:rsidRPr="005C6232" w:rsidRDefault="0054044C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5C6232">
              <w:rPr>
                <w:sz w:val="23"/>
                <w:szCs w:val="23"/>
              </w:rPr>
              <w:t>Дополнительная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  <w:proofErr w:type="spellStart"/>
            <w:r w:rsidRPr="005C6232">
              <w:rPr>
                <w:sz w:val="23"/>
                <w:szCs w:val="23"/>
              </w:rPr>
              <w:t>информация</w:t>
            </w:r>
            <w:proofErr w:type="spellEnd"/>
            <w:r w:rsidRPr="005C62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56" w:type="pct"/>
          </w:tcPr>
          <w:p w14:paraId="3AE33457" w14:textId="77777777" w:rsidR="0054044C" w:rsidRDefault="0054044C" w:rsidP="006F0F5B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  <w:p w14:paraId="395BBC0E" w14:textId="77777777" w:rsidR="00B6040E" w:rsidRPr="00B6040E" w:rsidRDefault="00B6040E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54044C" w:rsidRPr="0020424A" w14:paraId="628F97D6" w14:textId="77777777" w:rsidTr="00EB71BE">
        <w:trPr>
          <w:trHeight w:val="284"/>
        </w:trPr>
        <w:tc>
          <w:tcPr>
            <w:tcW w:w="362" w:type="pct"/>
          </w:tcPr>
          <w:p w14:paraId="2F627001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282" w:type="pct"/>
          </w:tcPr>
          <w:p w14:paraId="6E6F9201" w14:textId="77777777" w:rsidR="0054044C" w:rsidRPr="0020424A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Контактное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лицо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для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справок</w:t>
            </w:r>
            <w:proofErr w:type="spellEnd"/>
          </w:p>
        </w:tc>
        <w:tc>
          <w:tcPr>
            <w:tcW w:w="2356" w:type="pct"/>
          </w:tcPr>
          <w:p w14:paraId="494120AE" w14:textId="77777777" w:rsidR="0054044C" w:rsidRPr="008A0BBB" w:rsidRDefault="004F591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4F5911">
              <w:rPr>
                <w:rFonts w:cs="Times New Roman"/>
                <w:sz w:val="24"/>
                <w:szCs w:val="24"/>
                <w:lang w:val="ru-RU"/>
              </w:rPr>
              <w:t xml:space="preserve">Буланова Вера Владимировна, заместитель главы администрации по экономическим и финансовым вопросам, начальник финансово-казначейского управления администрации +7(49142)26642, 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fku</w:t>
            </w:r>
            <w:proofErr w:type="spellEnd"/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klepiki</w:t>
            </w:r>
            <w:proofErr w:type="spellEnd"/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ryazan</w:t>
            </w:r>
            <w:proofErr w:type="spellEnd"/>
            <w:r w:rsidR="005F1220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gov</w:t>
            </w:r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54044C" w:rsidRPr="0020424A" w14:paraId="73DFD672" w14:textId="77777777" w:rsidTr="00EB71BE">
        <w:trPr>
          <w:trHeight w:val="284"/>
        </w:trPr>
        <w:tc>
          <w:tcPr>
            <w:tcW w:w="362" w:type="pct"/>
          </w:tcPr>
          <w:p w14:paraId="39C0EAC6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82" w:type="pct"/>
          </w:tcPr>
          <w:p w14:paraId="38FB7556" w14:textId="77777777" w:rsidR="0054044C" w:rsidRDefault="0054044C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Инвестиционный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уполномоченный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муниципального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2356" w:type="pct"/>
          </w:tcPr>
          <w:p w14:paraId="21D1420E" w14:textId="77777777" w:rsidR="0054044C" w:rsidRPr="008A0BBB" w:rsidRDefault="004F5911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4F5911">
              <w:rPr>
                <w:rFonts w:cs="Times New Roman"/>
                <w:sz w:val="24"/>
                <w:szCs w:val="24"/>
                <w:lang w:val="ru-RU"/>
              </w:rPr>
              <w:t xml:space="preserve">Буланова Вера Владимировна, заместитель главы администрации по экономическим и финансовым вопросам, начальник финансово-казначейского управления администрации +7(49142)26642, 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fku</w:t>
            </w:r>
            <w:proofErr w:type="spellEnd"/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klepiki</w:t>
            </w:r>
            <w:proofErr w:type="spellEnd"/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ryazan</w:t>
            </w:r>
            <w:proofErr w:type="spellEnd"/>
            <w:r w:rsidR="005F1220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gov</w:t>
            </w:r>
            <w:r w:rsidRPr="004F5911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6779C">
              <w:rPr>
                <w:rFonts w:cs="Times New Roman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54044C" w:rsidRPr="0020424A" w14:paraId="36AB6824" w14:textId="77777777" w:rsidTr="00EB71BE">
        <w:trPr>
          <w:trHeight w:val="284"/>
        </w:trPr>
        <w:tc>
          <w:tcPr>
            <w:tcW w:w="362" w:type="pct"/>
          </w:tcPr>
          <w:p w14:paraId="6D32B891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2282" w:type="pct"/>
          </w:tcPr>
          <w:p w14:paraId="4DDF74E8" w14:textId="77777777" w:rsidR="0054044C" w:rsidRPr="0020424A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Дата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актуализации</w:t>
            </w:r>
            <w:proofErr w:type="spellEnd"/>
            <w:r w:rsidRPr="0020424A">
              <w:rPr>
                <w:sz w:val="23"/>
                <w:szCs w:val="23"/>
              </w:rPr>
              <w:t xml:space="preserve"> </w:t>
            </w:r>
            <w:proofErr w:type="spellStart"/>
            <w:r w:rsidRPr="0020424A">
              <w:rPr>
                <w:sz w:val="23"/>
                <w:szCs w:val="23"/>
              </w:rPr>
              <w:t>паспорта</w:t>
            </w:r>
            <w:proofErr w:type="spellEnd"/>
          </w:p>
        </w:tc>
        <w:tc>
          <w:tcPr>
            <w:tcW w:w="2356" w:type="pct"/>
          </w:tcPr>
          <w:p w14:paraId="1094C738" w14:textId="77777777" w:rsidR="0054044C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22.03.2024</w:t>
            </w:r>
          </w:p>
        </w:tc>
      </w:tr>
      <w:tr w:rsidR="0054044C" w:rsidRPr="007C44D5" w14:paraId="67B137C7" w14:textId="77777777" w:rsidTr="00EB71BE">
        <w:trPr>
          <w:trHeight w:val="284"/>
        </w:trPr>
        <w:tc>
          <w:tcPr>
            <w:tcW w:w="362" w:type="pct"/>
          </w:tcPr>
          <w:p w14:paraId="68C6FAC7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82" w:type="pct"/>
          </w:tcPr>
          <w:p w14:paraId="348F8BFF" w14:textId="77777777" w:rsidR="0054044C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правил</w:t>
            </w:r>
            <w:proofErr w:type="spellEnd"/>
          </w:p>
        </w:tc>
        <w:tc>
          <w:tcPr>
            <w:tcW w:w="2356" w:type="pct"/>
          </w:tcPr>
          <w:p w14:paraId="01FA781A" w14:textId="77777777" w:rsidR="0054044C" w:rsidRPr="007C44D5" w:rsidRDefault="00000000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  <w:hyperlink r:id="rId13" w:history="1">
              <w:r w:rsidR="007C44D5" w:rsidRPr="000C6B23">
                <w:rPr>
                  <w:rStyle w:val="ad"/>
                  <w:sz w:val="23"/>
                  <w:szCs w:val="23"/>
                </w:rPr>
                <w:t>https://klepikovskiy.ryazan.gov.ru/invest/investitsionnyy-pasport/</w:t>
              </w:r>
            </w:hyperlink>
          </w:p>
          <w:p w14:paraId="00DE3559" w14:textId="77777777" w:rsidR="007C44D5" w:rsidRPr="007C44D5" w:rsidRDefault="007C44D5" w:rsidP="00DB78EA">
            <w:pPr>
              <w:pStyle w:val="TableParagraph"/>
              <w:tabs>
                <w:tab w:val="left" w:pos="3015"/>
              </w:tabs>
              <w:spacing w:line="238" w:lineRule="exact"/>
              <w:ind w:left="134" w:right="131"/>
              <w:rPr>
                <w:sz w:val="23"/>
                <w:szCs w:val="23"/>
              </w:rPr>
            </w:pPr>
          </w:p>
        </w:tc>
      </w:tr>
      <w:tr w:rsidR="0054044C" w:rsidRPr="0020424A" w14:paraId="4282E714" w14:textId="77777777" w:rsidTr="00EB71BE">
        <w:trPr>
          <w:trHeight w:val="284"/>
        </w:trPr>
        <w:tc>
          <w:tcPr>
            <w:tcW w:w="362" w:type="pct"/>
          </w:tcPr>
          <w:p w14:paraId="14B5B0B8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2282" w:type="pct"/>
          </w:tcPr>
          <w:p w14:paraId="19494B01" w14:textId="77777777" w:rsidR="0054044C" w:rsidRPr="008A0BBB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Допустимый класс опасности для размещения объектов</w:t>
            </w:r>
          </w:p>
        </w:tc>
        <w:tc>
          <w:tcPr>
            <w:tcW w:w="2356" w:type="pct"/>
          </w:tcPr>
          <w:p w14:paraId="2BCF15C5" w14:textId="77777777" w:rsidR="0054044C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F1220">
              <w:rPr>
                <w:rFonts w:cs="Times New Roman"/>
                <w:kern w:val="2"/>
                <w:sz w:val="24"/>
                <w:szCs w:val="24"/>
                <w:lang w:val="ru-RU"/>
                <w14:ligatures w14:val="standardContextual"/>
              </w:rPr>
              <w:t>В соответствии с Федеральным законом «О санитарно-эпидемиологическом благополучии населения» от 30.03.1999 № 52-ФЗ</w:t>
            </w:r>
          </w:p>
        </w:tc>
      </w:tr>
      <w:tr w:rsidR="0054044C" w:rsidRPr="0020424A" w14:paraId="3C9B75EA" w14:textId="77777777" w:rsidTr="00EB71BE">
        <w:trPr>
          <w:trHeight w:val="284"/>
        </w:trPr>
        <w:tc>
          <w:tcPr>
            <w:tcW w:w="362" w:type="pct"/>
          </w:tcPr>
          <w:p w14:paraId="32E7D32B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82" w:type="pct"/>
          </w:tcPr>
          <w:p w14:paraId="029CD77D" w14:textId="77777777" w:rsidR="0054044C" w:rsidRPr="008A0BBB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Сведения о строениях, зданиях и сооружениях, расположенных на земельном участке</w:t>
            </w:r>
          </w:p>
          <w:p w14:paraId="56039918" w14:textId="77777777" w:rsidR="0054044C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для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площадок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типа</w:t>
            </w:r>
            <w:proofErr w:type="spellEnd"/>
            <w:r>
              <w:rPr>
                <w:sz w:val="23"/>
                <w:szCs w:val="23"/>
              </w:rPr>
              <w:t xml:space="preserve"> «Браунфилд»)</w:t>
            </w:r>
          </w:p>
        </w:tc>
        <w:tc>
          <w:tcPr>
            <w:tcW w:w="2356" w:type="pct"/>
          </w:tcPr>
          <w:p w14:paraId="631520E2" w14:textId="77777777" w:rsidR="0054044C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3</w:t>
            </w:r>
          </w:p>
        </w:tc>
      </w:tr>
      <w:tr w:rsidR="0054044C" w:rsidRPr="0020424A" w14:paraId="5B13AC90" w14:textId="77777777" w:rsidTr="00EB71BE">
        <w:trPr>
          <w:trHeight w:val="284"/>
        </w:trPr>
        <w:tc>
          <w:tcPr>
            <w:tcW w:w="362" w:type="pct"/>
          </w:tcPr>
          <w:p w14:paraId="3307567E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27.1</w:t>
            </w:r>
          </w:p>
        </w:tc>
        <w:tc>
          <w:tcPr>
            <w:tcW w:w="2282" w:type="pct"/>
          </w:tcPr>
          <w:p w14:paraId="3B8DFA5D" w14:textId="77777777" w:rsidR="0054044C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2356" w:type="pct"/>
          </w:tcPr>
          <w:p w14:paraId="50CA8C6A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1)62:05:1260101:144</w:t>
            </w:r>
          </w:p>
          <w:p w14:paraId="0579950E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2)62:05:1260101:143</w:t>
            </w:r>
          </w:p>
          <w:p w14:paraId="2457E5B2" w14:textId="77777777" w:rsidR="0054044C" w:rsidRPr="00F51DFD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3)62:05:1260101:95</w:t>
            </w:r>
          </w:p>
        </w:tc>
      </w:tr>
      <w:tr w:rsidR="0054044C" w:rsidRPr="0020424A" w14:paraId="6297E105" w14:textId="77777777" w:rsidTr="00EB71BE">
        <w:trPr>
          <w:trHeight w:val="284"/>
        </w:trPr>
        <w:tc>
          <w:tcPr>
            <w:tcW w:w="362" w:type="pct"/>
          </w:tcPr>
          <w:p w14:paraId="1CCFF46B" w14:textId="77777777" w:rsidR="0054044C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27.2</w:t>
            </w:r>
          </w:p>
        </w:tc>
        <w:tc>
          <w:tcPr>
            <w:tcW w:w="2282" w:type="pct"/>
          </w:tcPr>
          <w:p w14:paraId="70E07A1F" w14:textId="77777777" w:rsidR="0054044C" w:rsidRDefault="0054044C" w:rsidP="00DB78EA">
            <w:pPr>
              <w:pStyle w:val="TableParagraph"/>
              <w:spacing w:line="239" w:lineRule="exact"/>
              <w:ind w:left="154" w:right="9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Кадастровая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стоимость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тыс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356" w:type="pct"/>
          </w:tcPr>
          <w:p w14:paraId="6EB9DB83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1)1010,7951</w:t>
            </w:r>
          </w:p>
          <w:p w14:paraId="6B27324A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2)1019,28918</w:t>
            </w:r>
          </w:p>
          <w:p w14:paraId="59C12AE8" w14:textId="77777777" w:rsidR="0054044C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3)24948,09183</w:t>
            </w:r>
          </w:p>
        </w:tc>
      </w:tr>
      <w:tr w:rsidR="0054044C" w:rsidRPr="0020424A" w14:paraId="606C1365" w14:textId="77777777" w:rsidTr="00EB71BE">
        <w:trPr>
          <w:trHeight w:val="400"/>
        </w:trPr>
        <w:tc>
          <w:tcPr>
            <w:tcW w:w="362" w:type="pct"/>
          </w:tcPr>
          <w:p w14:paraId="77A05561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27.3</w:t>
            </w:r>
          </w:p>
        </w:tc>
        <w:tc>
          <w:tcPr>
            <w:tcW w:w="2282" w:type="pct"/>
          </w:tcPr>
          <w:p w14:paraId="5CF85EE6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Площадь помещений, м2</w:t>
            </w:r>
          </w:p>
          <w:p w14:paraId="3F5D96B7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в том числе:</w:t>
            </w:r>
          </w:p>
        </w:tc>
        <w:tc>
          <w:tcPr>
            <w:tcW w:w="2356" w:type="pct"/>
          </w:tcPr>
          <w:p w14:paraId="046BB94F" w14:textId="77777777" w:rsidR="005F1220" w:rsidRP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1)Площадь застройки 154,7 м</w:t>
            </w: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ru-RU"/>
                <w14:ligatures w14:val="standardContextual"/>
              </w:rPr>
              <w:t>2</w:t>
            </w:r>
          </w:p>
          <w:p w14:paraId="33B0C279" w14:textId="77777777" w:rsidR="005F1220" w:rsidRP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2)Площадь застройки 156 м</w:t>
            </w: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vertAlign w:val="superscript"/>
                <w:lang w:val="ru-RU"/>
                <w14:ligatures w14:val="standardContextual"/>
              </w:rPr>
              <w:t>2</w:t>
            </w:r>
          </w:p>
          <w:p w14:paraId="1F216D55" w14:textId="77777777" w:rsidR="0054044C" w:rsidRPr="00CC2B2D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3)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Общая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площадь</w:t>
            </w:r>
            <w:proofErr w:type="spellEnd"/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1335</w:t>
            </w:r>
            <w:r w:rsidRPr="0046779C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м</w:t>
            </w:r>
            <w:r w:rsidRPr="0046779C">
              <w:rPr>
                <w:rFonts w:cs="Times New Roman"/>
                <w:kern w:val="2"/>
                <w:sz w:val="24"/>
                <w:szCs w:val="24"/>
                <w:vertAlign w:val="superscript"/>
                <w14:ligatures w14:val="standardContextual"/>
              </w:rPr>
              <w:t>2</w:t>
            </w: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</w:tc>
      </w:tr>
      <w:tr w:rsidR="0054044C" w:rsidRPr="0020424A" w14:paraId="2B1D76D5" w14:textId="77777777" w:rsidTr="00EB71BE">
        <w:trPr>
          <w:trHeight w:val="257"/>
        </w:trPr>
        <w:tc>
          <w:tcPr>
            <w:tcW w:w="362" w:type="pct"/>
          </w:tcPr>
          <w:p w14:paraId="2D30E867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27.4</w:t>
            </w:r>
          </w:p>
        </w:tc>
        <w:tc>
          <w:tcPr>
            <w:tcW w:w="2282" w:type="pct"/>
          </w:tcPr>
          <w:p w14:paraId="485081AC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производственных, м2</w:t>
            </w:r>
          </w:p>
          <w:p w14:paraId="538B7D8C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офисных, м2</w:t>
            </w:r>
          </w:p>
          <w:p w14:paraId="295C4A70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- складских, м2</w:t>
            </w:r>
          </w:p>
        </w:tc>
        <w:tc>
          <w:tcPr>
            <w:tcW w:w="2356" w:type="pct"/>
          </w:tcPr>
          <w:p w14:paraId="54A077B6" w14:textId="77777777" w:rsidR="0054044C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54044C" w:rsidRPr="0020424A" w14:paraId="15BD18FD" w14:textId="77777777" w:rsidTr="00EB71BE">
        <w:trPr>
          <w:trHeight w:val="347"/>
        </w:trPr>
        <w:tc>
          <w:tcPr>
            <w:tcW w:w="362" w:type="pct"/>
          </w:tcPr>
          <w:p w14:paraId="24648A92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27.5</w:t>
            </w:r>
          </w:p>
        </w:tc>
        <w:tc>
          <w:tcPr>
            <w:tcW w:w="2282" w:type="pct"/>
          </w:tcPr>
          <w:p w14:paraId="4024B790" w14:textId="77777777" w:rsidR="0054044C" w:rsidRPr="008D3630" w:rsidRDefault="0054044C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Высота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потолков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14:paraId="5BA2F5D0" w14:textId="77777777" w:rsidR="0054044C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54044C" w:rsidRPr="0020424A" w14:paraId="016A9D4D" w14:textId="77777777" w:rsidTr="00EB71BE">
        <w:trPr>
          <w:trHeight w:val="139"/>
        </w:trPr>
        <w:tc>
          <w:tcPr>
            <w:tcW w:w="362" w:type="pct"/>
          </w:tcPr>
          <w:p w14:paraId="12744F05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27.6</w:t>
            </w:r>
          </w:p>
        </w:tc>
        <w:tc>
          <w:tcPr>
            <w:tcW w:w="2282" w:type="pct"/>
          </w:tcPr>
          <w:p w14:paraId="130833A2" w14:textId="77777777" w:rsidR="0054044C" w:rsidRPr="008D3630" w:rsidRDefault="0054044C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F51DFD">
              <w:rPr>
                <w:sz w:val="23"/>
                <w:szCs w:val="23"/>
              </w:rPr>
              <w:t>Шаг</w:t>
            </w:r>
            <w:proofErr w:type="spellEnd"/>
            <w:r w:rsidRPr="00F51DFD">
              <w:rPr>
                <w:sz w:val="23"/>
                <w:szCs w:val="23"/>
              </w:rPr>
              <w:t xml:space="preserve"> </w:t>
            </w:r>
            <w:proofErr w:type="spellStart"/>
            <w:r w:rsidRPr="00F51DFD">
              <w:rPr>
                <w:sz w:val="23"/>
                <w:szCs w:val="23"/>
              </w:rPr>
              <w:t>колонн</w:t>
            </w:r>
            <w:proofErr w:type="spellEnd"/>
            <w:r w:rsidRPr="00F51DFD">
              <w:rPr>
                <w:sz w:val="23"/>
                <w:szCs w:val="23"/>
              </w:rPr>
              <w:t>, м</w:t>
            </w:r>
          </w:p>
        </w:tc>
        <w:tc>
          <w:tcPr>
            <w:tcW w:w="2356" w:type="pct"/>
          </w:tcPr>
          <w:p w14:paraId="3CB185E6" w14:textId="77777777" w:rsidR="0054044C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54044C" w:rsidRPr="0020424A" w14:paraId="65DDDD04" w14:textId="77777777" w:rsidTr="00EB71BE">
        <w:trPr>
          <w:trHeight w:val="139"/>
        </w:trPr>
        <w:tc>
          <w:tcPr>
            <w:tcW w:w="362" w:type="pct"/>
          </w:tcPr>
          <w:p w14:paraId="72215728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27.7</w:t>
            </w:r>
          </w:p>
        </w:tc>
        <w:tc>
          <w:tcPr>
            <w:tcW w:w="2282" w:type="pct"/>
          </w:tcPr>
          <w:p w14:paraId="04197E9D" w14:textId="77777777" w:rsidR="0054044C" w:rsidRPr="008A0BBB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Нагрузка на пол, тонн/м2</w:t>
            </w:r>
          </w:p>
        </w:tc>
        <w:tc>
          <w:tcPr>
            <w:tcW w:w="2356" w:type="pct"/>
          </w:tcPr>
          <w:p w14:paraId="611B0D66" w14:textId="77777777" w:rsidR="0054044C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54044C" w:rsidRPr="0020424A" w14:paraId="587A9630" w14:textId="77777777" w:rsidTr="00EB71BE">
        <w:trPr>
          <w:trHeight w:val="305"/>
        </w:trPr>
        <w:tc>
          <w:tcPr>
            <w:tcW w:w="362" w:type="pct"/>
          </w:tcPr>
          <w:p w14:paraId="0B74CFED" w14:textId="77777777" w:rsidR="0054044C" w:rsidRPr="0020424A" w:rsidRDefault="0054044C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27.8</w:t>
            </w:r>
          </w:p>
        </w:tc>
        <w:tc>
          <w:tcPr>
            <w:tcW w:w="2282" w:type="pct"/>
          </w:tcPr>
          <w:p w14:paraId="1B59790A" w14:textId="77777777" w:rsidR="0054044C" w:rsidRPr="00EB71BE" w:rsidRDefault="0054044C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EB71BE">
              <w:rPr>
                <w:sz w:val="23"/>
                <w:szCs w:val="23"/>
                <w:lang w:val="ru-RU"/>
              </w:rPr>
              <w:t xml:space="preserve">Протяженность </w:t>
            </w:r>
            <w:r>
              <w:rPr>
                <w:sz w:val="23"/>
                <w:szCs w:val="23"/>
                <w:lang w:val="ru-RU"/>
              </w:rPr>
              <w:t>объекта капитального строительства</w:t>
            </w:r>
            <w:r w:rsidRPr="00EB71BE">
              <w:rPr>
                <w:sz w:val="23"/>
                <w:szCs w:val="23"/>
                <w:lang w:val="ru-RU"/>
              </w:rPr>
              <w:t>, м</w:t>
            </w:r>
          </w:p>
        </w:tc>
        <w:tc>
          <w:tcPr>
            <w:tcW w:w="2356" w:type="pct"/>
          </w:tcPr>
          <w:p w14:paraId="5285221D" w14:textId="77777777" w:rsidR="0054044C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-</w:t>
            </w:r>
          </w:p>
        </w:tc>
      </w:tr>
      <w:tr w:rsidR="0054044C" w:rsidRPr="0020424A" w14:paraId="1B7AA6A0" w14:textId="77777777" w:rsidTr="00EB71BE">
        <w:trPr>
          <w:trHeight w:val="281"/>
        </w:trPr>
        <w:tc>
          <w:tcPr>
            <w:tcW w:w="362" w:type="pct"/>
          </w:tcPr>
          <w:p w14:paraId="71E09F9A" w14:textId="77777777" w:rsidR="0054044C" w:rsidRPr="0020424A" w:rsidRDefault="0054044C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27.9</w:t>
            </w:r>
          </w:p>
        </w:tc>
        <w:tc>
          <w:tcPr>
            <w:tcW w:w="2282" w:type="pct"/>
          </w:tcPr>
          <w:p w14:paraId="5157D3ED" w14:textId="77777777" w:rsidR="0054044C" w:rsidRPr="00260324" w:rsidRDefault="0054044C" w:rsidP="00F52B29">
            <w:pPr>
              <w:ind w:left="154" w:right="93"/>
              <w:rPr>
                <w:sz w:val="23"/>
                <w:szCs w:val="23"/>
              </w:rPr>
            </w:pPr>
            <w:r w:rsidRPr="00260324">
              <w:rPr>
                <w:sz w:val="23"/>
                <w:szCs w:val="23"/>
              </w:rPr>
              <w:t>Форма собственности</w:t>
            </w:r>
          </w:p>
        </w:tc>
        <w:tc>
          <w:tcPr>
            <w:tcW w:w="2356" w:type="pct"/>
          </w:tcPr>
          <w:p w14:paraId="316A040A" w14:textId="77777777" w:rsidR="0054044C" w:rsidRPr="005F1220" w:rsidRDefault="0054044C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Cs/>
                <w:color w:val="000000" w:themeColor="text1"/>
                <w:sz w:val="23"/>
                <w:szCs w:val="23"/>
                <w:lang w:val="ru-RU"/>
              </w:rPr>
            </w:pPr>
            <w:r w:rsidRPr="005F1220">
              <w:rPr>
                <w:iCs/>
                <w:color w:val="000000" w:themeColor="text1"/>
                <w:sz w:val="23"/>
                <w:szCs w:val="23"/>
                <w:lang w:val="ru-RU"/>
              </w:rPr>
              <w:t>Муниципальная</w:t>
            </w:r>
          </w:p>
          <w:p w14:paraId="4B29BE69" w14:textId="77777777" w:rsidR="0054044C" w:rsidRPr="00DB78EA" w:rsidRDefault="0054044C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5F1220" w:rsidRPr="00B34834" w14:paraId="18F799CA" w14:textId="77777777" w:rsidTr="00EB71BE">
        <w:trPr>
          <w:trHeight w:val="281"/>
        </w:trPr>
        <w:tc>
          <w:tcPr>
            <w:tcW w:w="362" w:type="pct"/>
          </w:tcPr>
          <w:p w14:paraId="4B5711DB" w14:textId="77777777" w:rsidR="005F1220" w:rsidRPr="00B34834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27.10</w:t>
            </w:r>
          </w:p>
        </w:tc>
        <w:tc>
          <w:tcPr>
            <w:tcW w:w="2282" w:type="pct"/>
          </w:tcPr>
          <w:p w14:paraId="6654CE35" w14:textId="77777777" w:rsidR="005F1220" w:rsidRPr="00B34834" w:rsidRDefault="005F1220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Назначение</w:t>
            </w:r>
            <w:proofErr w:type="spellEnd"/>
          </w:p>
        </w:tc>
        <w:tc>
          <w:tcPr>
            <w:tcW w:w="2356" w:type="pct"/>
          </w:tcPr>
          <w:p w14:paraId="5E77A450" w14:textId="77777777" w:rsidR="005F1220" w:rsidRPr="005F1220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1)Объект незавершенного строительства-коттедж;</w:t>
            </w:r>
          </w:p>
          <w:p w14:paraId="2EE781D5" w14:textId="77777777" w:rsidR="005F1220" w:rsidRPr="005F1220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 w:rsidRPr="005F1220"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2)Объект незавершенного строительства-коттедж;</w:t>
            </w:r>
          </w:p>
          <w:p w14:paraId="026C8A05" w14:textId="77777777" w:rsidR="005F1220" w:rsidRPr="0046779C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Жилой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дом</w:t>
            </w:r>
            <w:proofErr w:type="spellEnd"/>
          </w:p>
        </w:tc>
      </w:tr>
      <w:tr w:rsidR="005F1220" w:rsidRPr="00B34834" w14:paraId="534A4602" w14:textId="77777777" w:rsidTr="00EB71BE">
        <w:trPr>
          <w:trHeight w:val="281"/>
        </w:trPr>
        <w:tc>
          <w:tcPr>
            <w:tcW w:w="362" w:type="pct"/>
          </w:tcPr>
          <w:p w14:paraId="6DD3A829" w14:textId="77777777" w:rsidR="005F1220" w:rsidRPr="00B34834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27.11</w:t>
            </w:r>
          </w:p>
        </w:tc>
        <w:tc>
          <w:tcPr>
            <w:tcW w:w="2282" w:type="pct"/>
          </w:tcPr>
          <w:p w14:paraId="6BE70C33" w14:textId="77777777" w:rsidR="005F1220" w:rsidRPr="00B34834" w:rsidRDefault="005F1220" w:rsidP="00DB78EA">
            <w:pPr>
              <w:ind w:left="154" w:right="93"/>
              <w:rPr>
                <w:sz w:val="23"/>
                <w:szCs w:val="23"/>
              </w:rPr>
            </w:pPr>
            <w:proofErr w:type="spellStart"/>
            <w:r w:rsidRPr="00B34834">
              <w:rPr>
                <w:sz w:val="23"/>
                <w:szCs w:val="23"/>
              </w:rPr>
              <w:t>Количество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этажей</w:t>
            </w:r>
            <w:proofErr w:type="spellEnd"/>
            <w:r w:rsidRPr="00B34834">
              <w:rPr>
                <w:sz w:val="23"/>
                <w:szCs w:val="23"/>
              </w:rPr>
              <w:t xml:space="preserve">, </w:t>
            </w:r>
            <w:proofErr w:type="spellStart"/>
            <w:r w:rsidRPr="00B34834">
              <w:rPr>
                <w:sz w:val="23"/>
                <w:szCs w:val="23"/>
              </w:rPr>
              <w:t>включая</w:t>
            </w:r>
            <w:proofErr w:type="spellEnd"/>
            <w:r w:rsidRPr="00B34834">
              <w:rPr>
                <w:sz w:val="23"/>
                <w:szCs w:val="23"/>
              </w:rPr>
              <w:t xml:space="preserve"> </w:t>
            </w:r>
            <w:proofErr w:type="spellStart"/>
            <w:r w:rsidRPr="00B34834">
              <w:rPr>
                <w:sz w:val="23"/>
                <w:szCs w:val="23"/>
              </w:rPr>
              <w:t>подземные</w:t>
            </w:r>
            <w:proofErr w:type="spellEnd"/>
          </w:p>
        </w:tc>
        <w:tc>
          <w:tcPr>
            <w:tcW w:w="2356" w:type="pct"/>
          </w:tcPr>
          <w:p w14:paraId="19CC0288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1)1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этаж</w:t>
            </w:r>
            <w:proofErr w:type="spellEnd"/>
          </w:p>
          <w:p w14:paraId="4289D494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2)1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этаж</w:t>
            </w:r>
            <w:proofErr w:type="spellEnd"/>
          </w:p>
          <w:p w14:paraId="3CACFBF2" w14:textId="77777777" w:rsidR="005F1220" w:rsidRPr="00F51DFD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3)3 </w:t>
            </w:r>
            <w:proofErr w:type="spellStart"/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этажа</w:t>
            </w:r>
            <w:proofErr w:type="spellEnd"/>
          </w:p>
        </w:tc>
      </w:tr>
      <w:tr w:rsidR="005F1220" w:rsidRPr="00B34834" w14:paraId="136AC932" w14:textId="77777777" w:rsidTr="00EB71BE">
        <w:trPr>
          <w:trHeight w:val="281"/>
        </w:trPr>
        <w:tc>
          <w:tcPr>
            <w:tcW w:w="362" w:type="pct"/>
          </w:tcPr>
          <w:p w14:paraId="636CA56C" w14:textId="77777777" w:rsidR="005F1220" w:rsidRPr="00B34834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2282" w:type="pct"/>
          </w:tcPr>
          <w:p w14:paraId="5A13133F" w14:textId="77777777" w:rsidR="005F1220" w:rsidRPr="008A0BBB" w:rsidRDefault="005F1220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Год постройки/ввода в эксплуатацию</w:t>
            </w:r>
          </w:p>
        </w:tc>
        <w:tc>
          <w:tcPr>
            <w:tcW w:w="2356" w:type="pct"/>
          </w:tcPr>
          <w:p w14:paraId="28D6511F" w14:textId="77777777" w:rsidR="005F1220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1)0</w:t>
            </w:r>
          </w:p>
          <w:p w14:paraId="40F2E80E" w14:textId="77777777" w:rsidR="005F1220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2)0</w:t>
            </w:r>
          </w:p>
          <w:p w14:paraId="41BD3A1A" w14:textId="77777777" w:rsidR="005F1220" w:rsidRPr="0046779C" w:rsidRDefault="005F1220" w:rsidP="000B4BE7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3)1992</w:t>
            </w:r>
          </w:p>
        </w:tc>
      </w:tr>
      <w:tr w:rsidR="005F1220" w:rsidRPr="00B34834" w14:paraId="0AFC6A28" w14:textId="77777777" w:rsidTr="00EB71BE">
        <w:trPr>
          <w:trHeight w:val="281"/>
        </w:trPr>
        <w:tc>
          <w:tcPr>
            <w:tcW w:w="362" w:type="pct"/>
          </w:tcPr>
          <w:p w14:paraId="02B53D2A" w14:textId="77777777" w:rsidR="005F1220" w:rsidRPr="00B34834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27.13</w:t>
            </w:r>
          </w:p>
        </w:tc>
        <w:tc>
          <w:tcPr>
            <w:tcW w:w="2282" w:type="pct"/>
          </w:tcPr>
          <w:p w14:paraId="7DF817FF" w14:textId="77777777" w:rsidR="005F1220" w:rsidRPr="008A0BBB" w:rsidRDefault="005F1220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Степень готовности</w:t>
            </w:r>
          </w:p>
          <w:p w14:paraId="31BD8421" w14:textId="77777777" w:rsidR="005F1220" w:rsidRPr="008A0BBB" w:rsidRDefault="005F1220" w:rsidP="00DB78EA">
            <w:pPr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 xml:space="preserve">(в отношении </w:t>
            </w:r>
            <w:r>
              <w:rPr>
                <w:sz w:val="23"/>
                <w:szCs w:val="23"/>
                <w:lang w:val="ru-RU"/>
              </w:rPr>
              <w:t>незавершенного строительства</w:t>
            </w:r>
            <w:r w:rsidRPr="008A0BBB">
              <w:rPr>
                <w:sz w:val="23"/>
                <w:szCs w:val="23"/>
                <w:lang w:val="ru-RU"/>
              </w:rPr>
              <w:t>), %</w:t>
            </w:r>
          </w:p>
        </w:tc>
        <w:tc>
          <w:tcPr>
            <w:tcW w:w="2356" w:type="pct"/>
          </w:tcPr>
          <w:p w14:paraId="4E82C585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1)49%</w:t>
            </w:r>
          </w:p>
          <w:p w14:paraId="09E06FDD" w14:textId="77777777" w:rsidR="005F1220" w:rsidRDefault="005F1220" w:rsidP="005F1220">
            <w:pPr>
              <w:pStyle w:val="ConsPlusNormal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2)49%</w:t>
            </w:r>
          </w:p>
          <w:p w14:paraId="02301E05" w14:textId="77777777" w:rsidR="005F1220" w:rsidRPr="00CC2B2D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3)-</w:t>
            </w:r>
          </w:p>
        </w:tc>
      </w:tr>
      <w:tr w:rsidR="005F1220" w:rsidRPr="0020424A" w14:paraId="7B2C372B" w14:textId="77777777" w:rsidTr="00EB71BE">
        <w:trPr>
          <w:trHeight w:val="284"/>
        </w:trPr>
        <w:tc>
          <w:tcPr>
            <w:tcW w:w="362" w:type="pct"/>
          </w:tcPr>
          <w:p w14:paraId="108126D3" w14:textId="77777777" w:rsidR="005F1220" w:rsidRPr="0020424A" w:rsidRDefault="005F1220" w:rsidP="00F52B29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27.14</w:t>
            </w:r>
          </w:p>
        </w:tc>
        <w:tc>
          <w:tcPr>
            <w:tcW w:w="2282" w:type="pct"/>
          </w:tcPr>
          <w:p w14:paraId="45BB3027" w14:textId="77777777" w:rsidR="005F1220" w:rsidRPr="008A0BBB" w:rsidRDefault="005F1220" w:rsidP="00F52B29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r w:rsidRPr="008A0BBB">
              <w:rPr>
                <w:sz w:val="23"/>
                <w:szCs w:val="23"/>
                <w:lang w:val="ru-RU"/>
              </w:rPr>
              <w:t>Обеспеченность инженерной и энергетической инфраструктурой:</w:t>
            </w:r>
          </w:p>
        </w:tc>
        <w:tc>
          <w:tcPr>
            <w:tcW w:w="2356" w:type="pct"/>
          </w:tcPr>
          <w:p w14:paraId="39332C03" w14:textId="77777777" w:rsidR="005F1220" w:rsidRPr="008A0BBB" w:rsidRDefault="005F1220" w:rsidP="00F52B29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/>
                <w:iCs/>
                <w:color w:val="A6A6A6" w:themeColor="background1" w:themeShade="A6"/>
                <w:sz w:val="23"/>
                <w:szCs w:val="23"/>
                <w:lang w:val="ru-RU"/>
              </w:rPr>
            </w:pPr>
          </w:p>
        </w:tc>
      </w:tr>
      <w:tr w:rsidR="005F1220" w:rsidRPr="0020424A" w14:paraId="30F2A271" w14:textId="77777777" w:rsidTr="00EB71BE">
        <w:trPr>
          <w:trHeight w:val="284"/>
        </w:trPr>
        <w:tc>
          <w:tcPr>
            <w:tcW w:w="362" w:type="pct"/>
          </w:tcPr>
          <w:p w14:paraId="6A4D62C8" w14:textId="77777777" w:rsidR="005F1220" w:rsidRPr="008A0BBB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282" w:type="pct"/>
          </w:tcPr>
          <w:p w14:paraId="35D37DBB" w14:textId="77777777" w:rsidR="005F1220" w:rsidRPr="0020424A" w:rsidRDefault="005F122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Электроснабжение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20424A">
              <w:rPr>
                <w:sz w:val="23"/>
                <w:szCs w:val="23"/>
              </w:rPr>
              <w:t>МВт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0D8B3811" w14:textId="77777777" w:rsidR="005F1220" w:rsidRPr="005F1220" w:rsidRDefault="005F1220" w:rsidP="00DB78EA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5F1220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5F1220" w:rsidRPr="0020424A" w14:paraId="5C3F742C" w14:textId="77777777" w:rsidTr="00EB71BE">
        <w:trPr>
          <w:trHeight w:val="284"/>
        </w:trPr>
        <w:tc>
          <w:tcPr>
            <w:tcW w:w="362" w:type="pct"/>
          </w:tcPr>
          <w:p w14:paraId="674EA0B7" w14:textId="77777777" w:rsidR="005F1220" w:rsidRPr="0020424A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4E787A40" w14:textId="77777777" w:rsidR="005F1220" w:rsidRPr="0020424A" w:rsidRDefault="005F122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Газоснабжение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7EF6C70F" w14:textId="77777777" w:rsidR="005F1220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</w:rPr>
            </w:pPr>
            <w:r w:rsidRPr="005F1220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5F1220" w:rsidRPr="0020424A" w14:paraId="102D9F8C" w14:textId="77777777" w:rsidTr="00EB71BE">
        <w:trPr>
          <w:trHeight w:val="284"/>
        </w:trPr>
        <w:tc>
          <w:tcPr>
            <w:tcW w:w="362" w:type="pct"/>
          </w:tcPr>
          <w:p w14:paraId="0958A137" w14:textId="77777777" w:rsidR="005F1220" w:rsidRPr="0020424A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282D7DAB" w14:textId="77777777" w:rsidR="005F1220" w:rsidRPr="0020424A" w:rsidRDefault="005F122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Водоснабжение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743AD5EB" w14:textId="77777777" w:rsidR="005F1220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</w:rPr>
            </w:pPr>
            <w:r w:rsidRPr="005F1220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5F1220" w:rsidRPr="0020424A" w14:paraId="3A3F411A" w14:textId="77777777" w:rsidTr="00EB71BE">
        <w:trPr>
          <w:trHeight w:val="284"/>
        </w:trPr>
        <w:tc>
          <w:tcPr>
            <w:tcW w:w="362" w:type="pct"/>
          </w:tcPr>
          <w:p w14:paraId="414E650C" w14:textId="77777777" w:rsidR="005F1220" w:rsidRPr="0020424A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7787571F" w14:textId="77777777" w:rsidR="005F1220" w:rsidRPr="0020424A" w:rsidRDefault="005F1220" w:rsidP="00DB78EA">
            <w:pPr>
              <w:adjustRightInd w:val="0"/>
              <w:ind w:left="154" w:right="93"/>
              <w:rPr>
                <w:sz w:val="23"/>
                <w:szCs w:val="23"/>
              </w:rPr>
            </w:pPr>
            <w:proofErr w:type="spellStart"/>
            <w:r w:rsidRPr="0020424A">
              <w:rPr>
                <w:sz w:val="23"/>
                <w:szCs w:val="23"/>
              </w:rPr>
              <w:t>Водоотведение</w:t>
            </w:r>
            <w:proofErr w:type="spellEnd"/>
            <w:r>
              <w:rPr>
                <w:sz w:val="23"/>
                <w:szCs w:val="23"/>
              </w:rPr>
              <w:t>, м</w:t>
            </w:r>
            <w:r w:rsidRPr="00F51D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/ч</w:t>
            </w:r>
          </w:p>
        </w:tc>
        <w:tc>
          <w:tcPr>
            <w:tcW w:w="2356" w:type="pct"/>
          </w:tcPr>
          <w:p w14:paraId="1E263155" w14:textId="77777777" w:rsidR="005F1220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</w:rPr>
            </w:pPr>
            <w:r w:rsidRPr="005F1220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5F1220" w:rsidRPr="0020424A" w14:paraId="4BEF1371" w14:textId="77777777" w:rsidTr="00EB71BE">
        <w:trPr>
          <w:trHeight w:val="284"/>
        </w:trPr>
        <w:tc>
          <w:tcPr>
            <w:tcW w:w="362" w:type="pct"/>
          </w:tcPr>
          <w:p w14:paraId="27B15744" w14:textId="77777777" w:rsidR="005F1220" w:rsidRPr="0020424A" w:rsidRDefault="005F1220" w:rsidP="00DB78EA">
            <w:pPr>
              <w:pStyle w:val="TableParagraph"/>
              <w:spacing w:line="243" w:lineRule="exact"/>
              <w:ind w:left="83" w:right="129"/>
              <w:jc w:val="center"/>
              <w:rPr>
                <w:sz w:val="23"/>
                <w:szCs w:val="23"/>
              </w:rPr>
            </w:pPr>
          </w:p>
        </w:tc>
        <w:tc>
          <w:tcPr>
            <w:tcW w:w="2282" w:type="pct"/>
          </w:tcPr>
          <w:p w14:paraId="596D96DB" w14:textId="77777777" w:rsidR="005F1220" w:rsidRPr="008A0BBB" w:rsidRDefault="005F1220" w:rsidP="00DB78EA">
            <w:pPr>
              <w:adjustRightInd w:val="0"/>
              <w:ind w:left="154" w:right="93"/>
              <w:rPr>
                <w:sz w:val="23"/>
                <w:szCs w:val="23"/>
                <w:lang w:val="ru-RU"/>
              </w:rPr>
            </w:pPr>
            <w:proofErr w:type="spellStart"/>
            <w:r w:rsidRPr="0020424A">
              <w:rPr>
                <w:sz w:val="23"/>
                <w:szCs w:val="23"/>
              </w:rPr>
              <w:t>Теплоснабжение</w:t>
            </w:r>
            <w:proofErr w:type="spellEnd"/>
            <w:r>
              <w:rPr>
                <w:sz w:val="23"/>
                <w:szCs w:val="23"/>
              </w:rPr>
              <w:t>, Гкал/ч</w:t>
            </w:r>
          </w:p>
        </w:tc>
        <w:tc>
          <w:tcPr>
            <w:tcW w:w="2356" w:type="pct"/>
          </w:tcPr>
          <w:p w14:paraId="5C413084" w14:textId="77777777" w:rsidR="005F1220" w:rsidRPr="005F1220" w:rsidRDefault="005F1220" w:rsidP="005F1220">
            <w:pPr>
              <w:pStyle w:val="TableParagraph"/>
              <w:tabs>
                <w:tab w:val="left" w:pos="3015"/>
              </w:tabs>
              <w:spacing w:line="252" w:lineRule="exact"/>
              <w:ind w:left="134" w:right="131"/>
              <w:rPr>
                <w:iCs/>
                <w:color w:val="000000" w:themeColor="text1"/>
                <w:sz w:val="24"/>
                <w:szCs w:val="24"/>
                <w:lang w:val="ru-RU"/>
              </w:rPr>
            </w:pPr>
            <w:r w:rsidRPr="005F1220">
              <w:rPr>
                <w:i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14:paraId="2DC9A793" w14:textId="77777777"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2B5AF8">
      <w:headerReference w:type="default" r:id="rId14"/>
      <w:type w:val="continuous"/>
      <w:pgSz w:w="11907" w:h="16834" w:code="9"/>
      <w:pgMar w:top="1134" w:right="567" w:bottom="993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41E4" w14:textId="77777777" w:rsidR="002B5AF8" w:rsidRDefault="002B5AF8">
      <w:r>
        <w:separator/>
      </w:r>
    </w:p>
  </w:endnote>
  <w:endnote w:type="continuationSeparator" w:id="0">
    <w:p w14:paraId="678B9BE9" w14:textId="77777777" w:rsidR="002B5AF8" w:rsidRDefault="002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91F2" w14:textId="77777777" w:rsidR="004C322A" w:rsidRDefault="004C32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93E3" w14:textId="77777777" w:rsidR="004C322A" w:rsidRDefault="004C32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 w14:paraId="1FD1D28B" w14:textId="77777777">
      <w:tc>
        <w:tcPr>
          <w:tcW w:w="2538" w:type="dxa"/>
        </w:tcPr>
        <w:p w14:paraId="6C5A7112" w14:textId="77777777"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14:paraId="64B0B34D" w14:textId="77777777"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14:paraId="69DB833C" w14:textId="77777777"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14:paraId="25469513" w14:textId="77777777"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4F86F3C4" w14:textId="77777777"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B25E" w14:textId="77777777" w:rsidR="002B5AF8" w:rsidRDefault="002B5AF8">
      <w:r>
        <w:separator/>
      </w:r>
    </w:p>
  </w:footnote>
  <w:footnote w:type="continuationSeparator" w:id="0">
    <w:p w14:paraId="45D292E9" w14:textId="77777777" w:rsidR="002B5AF8" w:rsidRDefault="002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E414" w14:textId="77777777"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86897D3" w14:textId="77777777"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ED1F" w14:textId="77777777" w:rsidR="004C322A" w:rsidRDefault="004C32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CC06" w14:textId="77777777" w:rsidR="004C322A" w:rsidRDefault="004C322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CB12" w14:textId="77777777"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14:paraId="438628E9" w14:textId="77777777"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C44D5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14:paraId="0CDC5567" w14:textId="77777777"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193709">
    <w:abstractNumId w:val="5"/>
  </w:num>
  <w:num w:numId="2" w16cid:durableId="1039546486">
    <w:abstractNumId w:val="0"/>
  </w:num>
  <w:num w:numId="3" w16cid:durableId="798036526">
    <w:abstractNumId w:val="3"/>
  </w:num>
  <w:num w:numId="4" w16cid:durableId="1689024926">
    <w:abstractNumId w:val="1"/>
  </w:num>
  <w:num w:numId="5" w16cid:durableId="1267539000">
    <w:abstractNumId w:val="2"/>
  </w:num>
  <w:num w:numId="6" w16cid:durableId="1849908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E"/>
    <w:rsid w:val="0001360F"/>
    <w:rsid w:val="0003317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3EE8"/>
    <w:rsid w:val="00122CFD"/>
    <w:rsid w:val="00135E87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5576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5071F"/>
    <w:rsid w:val="0026087E"/>
    <w:rsid w:val="00261DE0"/>
    <w:rsid w:val="00265420"/>
    <w:rsid w:val="00274E14"/>
    <w:rsid w:val="00280A6D"/>
    <w:rsid w:val="002953B6"/>
    <w:rsid w:val="002B5AF8"/>
    <w:rsid w:val="002B7A59"/>
    <w:rsid w:val="002C6B4B"/>
    <w:rsid w:val="002D34DE"/>
    <w:rsid w:val="002D5225"/>
    <w:rsid w:val="002E51A7"/>
    <w:rsid w:val="002E5450"/>
    <w:rsid w:val="002E5A5F"/>
    <w:rsid w:val="002F1E81"/>
    <w:rsid w:val="00310D92"/>
    <w:rsid w:val="003160CB"/>
    <w:rsid w:val="003222A3"/>
    <w:rsid w:val="003479A4"/>
    <w:rsid w:val="00360A40"/>
    <w:rsid w:val="00377F62"/>
    <w:rsid w:val="003870C2"/>
    <w:rsid w:val="003C3714"/>
    <w:rsid w:val="003D2A6E"/>
    <w:rsid w:val="003D3B8A"/>
    <w:rsid w:val="003D54F8"/>
    <w:rsid w:val="003F4F5E"/>
    <w:rsid w:val="00400906"/>
    <w:rsid w:val="0042590E"/>
    <w:rsid w:val="00432CF6"/>
    <w:rsid w:val="00437F65"/>
    <w:rsid w:val="00460FEA"/>
    <w:rsid w:val="004734B7"/>
    <w:rsid w:val="00481B88"/>
    <w:rsid w:val="00485B4F"/>
    <w:rsid w:val="004862D1"/>
    <w:rsid w:val="004A1162"/>
    <w:rsid w:val="004B2D5A"/>
    <w:rsid w:val="004C322A"/>
    <w:rsid w:val="004D293D"/>
    <w:rsid w:val="004E6543"/>
    <w:rsid w:val="004F44FE"/>
    <w:rsid w:val="004F5911"/>
    <w:rsid w:val="00512A47"/>
    <w:rsid w:val="00531AB0"/>
    <w:rsid w:val="00531C68"/>
    <w:rsid w:val="00532119"/>
    <w:rsid w:val="005335F3"/>
    <w:rsid w:val="0054044C"/>
    <w:rsid w:val="0054155E"/>
    <w:rsid w:val="00543C38"/>
    <w:rsid w:val="00543D2D"/>
    <w:rsid w:val="00545A3D"/>
    <w:rsid w:val="00546DBB"/>
    <w:rsid w:val="00561A5B"/>
    <w:rsid w:val="0057074C"/>
    <w:rsid w:val="00573FBF"/>
    <w:rsid w:val="00574FF3"/>
    <w:rsid w:val="0057500E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5953"/>
    <w:rsid w:val="005C7449"/>
    <w:rsid w:val="005E6D99"/>
    <w:rsid w:val="005F1220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93546"/>
    <w:rsid w:val="006A1F71"/>
    <w:rsid w:val="006A3F2D"/>
    <w:rsid w:val="006A76E0"/>
    <w:rsid w:val="006C57A9"/>
    <w:rsid w:val="006F0F5B"/>
    <w:rsid w:val="006F328B"/>
    <w:rsid w:val="006F5886"/>
    <w:rsid w:val="00707734"/>
    <w:rsid w:val="00707E19"/>
    <w:rsid w:val="00712F7C"/>
    <w:rsid w:val="00720C09"/>
    <w:rsid w:val="0072328A"/>
    <w:rsid w:val="00731889"/>
    <w:rsid w:val="007377B5"/>
    <w:rsid w:val="00746CC2"/>
    <w:rsid w:val="00760323"/>
    <w:rsid w:val="00765600"/>
    <w:rsid w:val="007722E3"/>
    <w:rsid w:val="00791C9F"/>
    <w:rsid w:val="00792AAB"/>
    <w:rsid w:val="00793B47"/>
    <w:rsid w:val="007962AF"/>
    <w:rsid w:val="007A1D0C"/>
    <w:rsid w:val="007A2A7B"/>
    <w:rsid w:val="007C44D5"/>
    <w:rsid w:val="007D4925"/>
    <w:rsid w:val="007F0C8A"/>
    <w:rsid w:val="007F11AB"/>
    <w:rsid w:val="007F1DC0"/>
    <w:rsid w:val="00807FB3"/>
    <w:rsid w:val="008143CB"/>
    <w:rsid w:val="00823CA1"/>
    <w:rsid w:val="00847073"/>
    <w:rsid w:val="008513B9"/>
    <w:rsid w:val="00864644"/>
    <w:rsid w:val="00865C9B"/>
    <w:rsid w:val="008702D3"/>
    <w:rsid w:val="00876034"/>
    <w:rsid w:val="008827E7"/>
    <w:rsid w:val="0088543A"/>
    <w:rsid w:val="008A0BBB"/>
    <w:rsid w:val="008A1696"/>
    <w:rsid w:val="008C58FE"/>
    <w:rsid w:val="008E0165"/>
    <w:rsid w:val="008E456A"/>
    <w:rsid w:val="008E6C41"/>
    <w:rsid w:val="008F0816"/>
    <w:rsid w:val="008F6BB7"/>
    <w:rsid w:val="00900F42"/>
    <w:rsid w:val="00902FA5"/>
    <w:rsid w:val="00903EA0"/>
    <w:rsid w:val="00907CFB"/>
    <w:rsid w:val="00915302"/>
    <w:rsid w:val="00932E3C"/>
    <w:rsid w:val="009573D3"/>
    <w:rsid w:val="009773FD"/>
    <w:rsid w:val="00987FFD"/>
    <w:rsid w:val="00997645"/>
    <w:rsid w:val="009977FF"/>
    <w:rsid w:val="009A0532"/>
    <w:rsid w:val="009A085B"/>
    <w:rsid w:val="009B7625"/>
    <w:rsid w:val="009C1DE6"/>
    <w:rsid w:val="009C1F0E"/>
    <w:rsid w:val="009D3E8C"/>
    <w:rsid w:val="009E3A0E"/>
    <w:rsid w:val="00A1314B"/>
    <w:rsid w:val="00A13160"/>
    <w:rsid w:val="00A137D3"/>
    <w:rsid w:val="00A16FA3"/>
    <w:rsid w:val="00A24EC5"/>
    <w:rsid w:val="00A44A8F"/>
    <w:rsid w:val="00A463D1"/>
    <w:rsid w:val="00A51D96"/>
    <w:rsid w:val="00A60D51"/>
    <w:rsid w:val="00A96F84"/>
    <w:rsid w:val="00AA2E48"/>
    <w:rsid w:val="00AC3953"/>
    <w:rsid w:val="00AC7150"/>
    <w:rsid w:val="00AE1DCA"/>
    <w:rsid w:val="00AF5F7C"/>
    <w:rsid w:val="00B02207"/>
    <w:rsid w:val="00B03403"/>
    <w:rsid w:val="00B10324"/>
    <w:rsid w:val="00B376B1"/>
    <w:rsid w:val="00B6040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7054"/>
    <w:rsid w:val="00BF4F5F"/>
    <w:rsid w:val="00C04EEB"/>
    <w:rsid w:val="00C075A4"/>
    <w:rsid w:val="00C10F12"/>
    <w:rsid w:val="00C11826"/>
    <w:rsid w:val="00C2033B"/>
    <w:rsid w:val="00C46D42"/>
    <w:rsid w:val="00C50C32"/>
    <w:rsid w:val="00C60178"/>
    <w:rsid w:val="00C61760"/>
    <w:rsid w:val="00C63CD6"/>
    <w:rsid w:val="00C87D95"/>
    <w:rsid w:val="00C9077A"/>
    <w:rsid w:val="00C928CA"/>
    <w:rsid w:val="00C95CD2"/>
    <w:rsid w:val="00CA051B"/>
    <w:rsid w:val="00CB3CBE"/>
    <w:rsid w:val="00CC2B2D"/>
    <w:rsid w:val="00CE2961"/>
    <w:rsid w:val="00CF03D8"/>
    <w:rsid w:val="00D015D5"/>
    <w:rsid w:val="00D03D68"/>
    <w:rsid w:val="00D060E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78EA"/>
    <w:rsid w:val="00DC16FB"/>
    <w:rsid w:val="00DC4A65"/>
    <w:rsid w:val="00DC4F66"/>
    <w:rsid w:val="00DE3C68"/>
    <w:rsid w:val="00E10B44"/>
    <w:rsid w:val="00E11F02"/>
    <w:rsid w:val="00E2726B"/>
    <w:rsid w:val="00E346A7"/>
    <w:rsid w:val="00E37801"/>
    <w:rsid w:val="00E42DA5"/>
    <w:rsid w:val="00E46EAA"/>
    <w:rsid w:val="00E5038C"/>
    <w:rsid w:val="00E50B69"/>
    <w:rsid w:val="00E5298B"/>
    <w:rsid w:val="00E56EFB"/>
    <w:rsid w:val="00E6458F"/>
    <w:rsid w:val="00E70D29"/>
    <w:rsid w:val="00E7242D"/>
    <w:rsid w:val="00E7675C"/>
    <w:rsid w:val="00E87E25"/>
    <w:rsid w:val="00EA04F1"/>
    <w:rsid w:val="00EA2FD3"/>
    <w:rsid w:val="00EA72B8"/>
    <w:rsid w:val="00EB71BE"/>
    <w:rsid w:val="00EB7CE9"/>
    <w:rsid w:val="00EC433F"/>
    <w:rsid w:val="00ED1FDE"/>
    <w:rsid w:val="00EE6402"/>
    <w:rsid w:val="00F06EFB"/>
    <w:rsid w:val="00F1529E"/>
    <w:rsid w:val="00F16284"/>
    <w:rsid w:val="00F16F07"/>
    <w:rsid w:val="00F45B7C"/>
    <w:rsid w:val="00F45FCE"/>
    <w:rsid w:val="00F63A55"/>
    <w:rsid w:val="00F71B8C"/>
    <w:rsid w:val="00F9334F"/>
    <w:rsid w:val="00F97D7F"/>
    <w:rsid w:val="00FA122C"/>
    <w:rsid w:val="00FA3B95"/>
    <w:rsid w:val="00FC1278"/>
    <w:rsid w:val="00FC4BF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38C0D8"/>
  <w15:docId w15:val="{F0037C27-DDEB-448D-80CB-93D6D8E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uiPriority w:val="1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C322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2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03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0BB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8A0B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B78EA"/>
    <w:rPr>
      <w:color w:val="605E5C"/>
      <w:shd w:val="clear" w:color="auto" w:fill="E1DFDD"/>
    </w:rPr>
  </w:style>
  <w:style w:type="paragraph" w:customStyle="1" w:styleId="ConsPlusNormal">
    <w:name w:val="ConsPlusNormal"/>
    <w:rsid w:val="0054155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Main">
    <w:name w:val="Main"/>
    <w:basedOn w:val="a"/>
    <w:link w:val="Main0"/>
    <w:qFormat/>
    <w:rsid w:val="0054155E"/>
    <w:pPr>
      <w:ind w:firstLine="709"/>
      <w:jc w:val="both"/>
    </w:pPr>
    <w:rPr>
      <w:rFonts w:ascii="Times New Roman" w:eastAsia="Calibri" w:hAnsi="Times New Roman"/>
    </w:rPr>
  </w:style>
  <w:style w:type="character" w:customStyle="1" w:styleId="Main0">
    <w:name w:val="Main Знак"/>
    <w:link w:val="Main"/>
    <w:locked/>
    <w:rsid w:val="0054155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lepikovskiy.ryazan.gov.ru/invest/investitsionnyy-paspor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Бойко Никита</cp:lastModifiedBy>
  <cp:revision>2</cp:revision>
  <cp:lastPrinted>2024-01-31T07:15:00Z</cp:lastPrinted>
  <dcterms:created xsi:type="dcterms:W3CDTF">2024-03-28T11:37:00Z</dcterms:created>
  <dcterms:modified xsi:type="dcterms:W3CDTF">2024-03-28T11:37:00Z</dcterms:modified>
</cp:coreProperties>
</file>