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№№ </w:t>
            </w:r>
            <w:proofErr w:type="spellStart"/>
            <w:r w:rsidRPr="00D34934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Показатель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3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F4028B" w:rsidP="005F605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</w:t>
            </w:r>
            <w:r w:rsidR="005F605F" w:rsidRPr="00D34934">
              <w:rPr>
                <w:b/>
                <w:lang w:eastAsia="en-US"/>
              </w:rPr>
              <w:t>З</w:t>
            </w:r>
            <w:r w:rsidR="00D6772D" w:rsidRPr="00D34934">
              <w:rPr>
                <w:b/>
                <w:lang w:eastAsia="en-US"/>
              </w:rPr>
              <w:t>емельны</w:t>
            </w:r>
            <w:r w:rsidR="005F605F" w:rsidRPr="00D34934">
              <w:rPr>
                <w:b/>
                <w:lang w:eastAsia="en-US"/>
              </w:rPr>
              <w:t>й участок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</w:t>
            </w:r>
            <w:r w:rsidR="00D6772D" w:rsidRPr="00D34934">
              <w:rPr>
                <w:b/>
                <w:lang w:eastAsia="en-US"/>
              </w:rPr>
              <w:t>Свободная</w:t>
            </w:r>
          </w:p>
        </w:tc>
        <w:bookmarkStart w:id="0" w:name="_GoBack"/>
        <w:bookmarkEnd w:id="0"/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0D3C6B" w:rsidP="002D7E65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Рязанская область,</w:t>
            </w:r>
            <w:r w:rsidR="00813141" w:rsidRPr="00D34934">
              <w:rPr>
                <w:b/>
                <w:lang w:eastAsia="en-US"/>
              </w:rPr>
              <w:t xml:space="preserve"> </w:t>
            </w:r>
            <w:proofErr w:type="spellStart"/>
            <w:r w:rsidR="00813141" w:rsidRPr="00D34934">
              <w:rPr>
                <w:b/>
                <w:lang w:eastAsia="en-US"/>
              </w:rPr>
              <w:t>Касимов</w:t>
            </w:r>
            <w:r w:rsidRPr="00D34934">
              <w:rPr>
                <w:b/>
                <w:lang w:eastAsia="en-US"/>
              </w:rPr>
              <w:t>ский</w:t>
            </w:r>
            <w:proofErr w:type="spellEnd"/>
            <w:r w:rsidRPr="00D34934">
              <w:rPr>
                <w:b/>
                <w:lang w:eastAsia="en-US"/>
              </w:rPr>
              <w:t xml:space="preserve"> муниципальный округ</w:t>
            </w:r>
            <w:r w:rsidR="00813141" w:rsidRPr="00D34934">
              <w:rPr>
                <w:b/>
                <w:lang w:eastAsia="en-US"/>
              </w:rPr>
              <w:t xml:space="preserve">, ул. </w:t>
            </w:r>
            <w:r w:rsidR="002D7E65" w:rsidRPr="00D34934">
              <w:rPr>
                <w:b/>
                <w:lang w:eastAsia="en-US"/>
              </w:rPr>
              <w:t>Индустриальная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D34934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D3423C" w:rsidP="00444AC4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</w:t>
            </w:r>
            <w:r w:rsidR="00FF6E4B" w:rsidRPr="00D34934">
              <w:rPr>
                <w:b/>
                <w:lang w:eastAsia="en-US"/>
              </w:rPr>
              <w:t>0,78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E05B95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62:26:0010401:853</w:t>
            </w:r>
            <w:r w:rsidR="00EF7E4D" w:rsidRPr="00D34934">
              <w:rPr>
                <w:b/>
                <w:lang w:eastAsia="en-US"/>
              </w:rPr>
              <w:t xml:space="preserve"> (Координаты: 54.959053 41.393989)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D3423C" w:rsidP="00813141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</w:t>
            </w:r>
            <w:r w:rsidR="00E05B95" w:rsidRPr="00D34934">
              <w:rPr>
                <w:b/>
                <w:lang w:eastAsia="en-US"/>
              </w:rPr>
              <w:t>2702,778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D6772D" w:rsidP="000D3C6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Муници</w:t>
            </w:r>
            <w:r w:rsidR="000D3C6B" w:rsidRPr="00D34934">
              <w:rPr>
                <w:b/>
                <w:lang w:eastAsia="en-US"/>
              </w:rPr>
              <w:t xml:space="preserve">пальное образование – </w:t>
            </w:r>
            <w:proofErr w:type="spellStart"/>
            <w:r w:rsidRPr="00D34934">
              <w:rPr>
                <w:b/>
                <w:lang w:eastAsia="en-US"/>
              </w:rPr>
              <w:t>Касимов</w:t>
            </w:r>
            <w:r w:rsidR="000D3C6B" w:rsidRPr="00D34934">
              <w:rPr>
                <w:b/>
                <w:lang w:eastAsia="en-US"/>
              </w:rPr>
              <w:t>ский</w:t>
            </w:r>
            <w:proofErr w:type="spellEnd"/>
            <w:r w:rsidR="000D3C6B" w:rsidRPr="00D34934">
              <w:rPr>
                <w:b/>
                <w:lang w:eastAsia="en-US"/>
              </w:rPr>
              <w:t xml:space="preserve"> муниципальный округ</w:t>
            </w:r>
            <w:r w:rsidRPr="00D34934">
              <w:rPr>
                <w:b/>
                <w:lang w:eastAsia="en-US"/>
              </w:rPr>
              <w:t xml:space="preserve"> Рязанской области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D6772D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Продажа</w:t>
            </w:r>
            <w:r w:rsidR="005F605F" w:rsidRPr="00D34934">
              <w:rPr>
                <w:b/>
                <w:lang w:eastAsia="en-US"/>
              </w:rPr>
              <w:t>, аренда</w:t>
            </w:r>
          </w:p>
        </w:tc>
      </w:tr>
      <w:tr w:rsidR="00741B7A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741B7A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34934" w:rsidRDefault="00D6772D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Земли населенных пунктов</w:t>
            </w:r>
          </w:p>
        </w:tc>
      </w:tr>
      <w:tr w:rsidR="0074532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473D8E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28" w:rsidRPr="00D34934" w:rsidRDefault="00D3423C" w:rsidP="00E05B95">
            <w:pPr>
              <w:rPr>
                <w:b/>
                <w:color w:val="000000"/>
              </w:rPr>
            </w:pPr>
            <w:r w:rsidRPr="00D34934">
              <w:rPr>
                <w:b/>
                <w:color w:val="000000"/>
              </w:rPr>
              <w:t xml:space="preserve">                                </w:t>
            </w:r>
            <w:r w:rsidR="004E301C" w:rsidRPr="00D34934">
              <w:rPr>
                <w:b/>
                <w:color w:val="000000"/>
              </w:rPr>
              <w:t>Нет</w:t>
            </w:r>
          </w:p>
        </w:tc>
      </w:tr>
      <w:tr w:rsidR="0074532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5328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28" w:rsidRPr="00D34934" w:rsidRDefault="00745328" w:rsidP="00E05B95">
            <w:pPr>
              <w:rPr>
                <w:b/>
                <w:color w:val="000000"/>
                <w:highlight w:val="yellow"/>
              </w:rPr>
            </w:pPr>
            <w:r w:rsidRPr="00D34934">
              <w:rPr>
                <w:b/>
                <w:color w:val="000000"/>
              </w:rPr>
              <w:t>3.1Производственная зона</w:t>
            </w:r>
          </w:p>
        </w:tc>
      </w:tr>
      <w:tr w:rsidR="0074532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5328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Для строительства производственного здания</w:t>
            </w:r>
          </w:p>
        </w:tc>
      </w:tr>
      <w:tr w:rsidR="0074532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5328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E05B95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РФ; срок действия: c 13.10.2017; реквизиты</w:t>
            </w:r>
          </w:p>
          <w:p w:rsidR="00745328" w:rsidRPr="00D34934" w:rsidRDefault="00745328" w:rsidP="00E05B95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документа-основания: карта (План) от 21.11.2011 № б/н выдан: Филиал Федерального Государственного </w:t>
            </w:r>
            <w:r w:rsidRPr="00D34934">
              <w:rPr>
                <w:b/>
                <w:lang w:eastAsia="en-US"/>
              </w:rPr>
              <w:lastRenderedPageBreak/>
              <w:t>Унитарного Предприятия "</w:t>
            </w:r>
            <w:proofErr w:type="spellStart"/>
            <w:r w:rsidRPr="00D34934">
              <w:rPr>
                <w:b/>
                <w:lang w:eastAsia="en-US"/>
              </w:rPr>
              <w:t>Средневолжскоеаэрогеодезическое</w:t>
            </w:r>
            <w:proofErr w:type="spellEnd"/>
            <w:r w:rsidRPr="00D34934">
              <w:rPr>
                <w:b/>
                <w:lang w:eastAsia="en-US"/>
              </w:rPr>
              <w:t xml:space="preserve"> предприятие</w:t>
            </w:r>
            <w:proofErr w:type="gramStart"/>
            <w:r w:rsidRPr="00D34934">
              <w:rPr>
                <w:b/>
                <w:lang w:eastAsia="en-US"/>
              </w:rPr>
              <w:t>"-</w:t>
            </w:r>
            <w:proofErr w:type="gramEnd"/>
            <w:r w:rsidRPr="00D34934">
              <w:rPr>
                <w:b/>
                <w:lang w:eastAsia="en-US"/>
              </w:rPr>
              <w:t>"Экспедиция №138". вид ограничения (обременения): ограничения прав на земельный участок, предусмотренные статьей 56 Земельного кодекса РФ; срок действия: c 16.10.2017; реквизиты документа-основания: карта (план) от 20.05.2014 № 01-15/1554. вид</w:t>
            </w:r>
          </w:p>
          <w:p w:rsidR="00745328" w:rsidRPr="00D34934" w:rsidRDefault="00745328" w:rsidP="00E05B95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ограничения (обременения): ограничения прав на земельный участок, предусмотренные статьей 56 Земельного кодекса РФ; срок действия: c 13.11.2018; реквизиты документа-основания: распоряжение об утверждении границ охранных зон газопроводов от 07.06.2013 № 269-р выдан: Правительство Рязанской области</w:t>
            </w:r>
            <w:proofErr w:type="gramStart"/>
            <w:r w:rsidRPr="00D34934">
              <w:rPr>
                <w:b/>
                <w:lang w:eastAsia="en-US"/>
              </w:rPr>
              <w:t>.в</w:t>
            </w:r>
            <w:proofErr w:type="gramEnd"/>
            <w:r w:rsidRPr="00D34934">
              <w:rPr>
                <w:b/>
                <w:lang w:eastAsia="en-US"/>
              </w:rPr>
              <w:t>ид ограничения (обременения): ограничения прав на земельный участок, предусмотренные статьей 56 Земельного кодекса РФ; срок действия: c 17.01.2019; реквизиты документа-основания: 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</w:t>
            </w:r>
          </w:p>
          <w:p w:rsidR="00745328" w:rsidRPr="00D34934" w:rsidRDefault="00745328" w:rsidP="00E05B95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160 выдан: Правительство РФ</w:t>
            </w:r>
            <w:proofErr w:type="gramStart"/>
            <w:r w:rsidRPr="00D34934">
              <w:rPr>
                <w:b/>
                <w:lang w:eastAsia="en-US"/>
              </w:rPr>
              <w:t>.в</w:t>
            </w:r>
            <w:proofErr w:type="gramEnd"/>
            <w:r w:rsidRPr="00D34934">
              <w:rPr>
                <w:b/>
                <w:lang w:eastAsia="en-US"/>
              </w:rPr>
              <w:t>ид ограничения (обременения): ограничения прав на земельный участок, предусмотренные статьей 56 Земельного кодекса РФ; срок действия: c 30.01.2019; реквизиты документа-основания: постановление "О порядке установления охранных зон объектов электросетевого хозяйства и особых условий использования</w:t>
            </w:r>
          </w:p>
          <w:p w:rsidR="00745328" w:rsidRPr="00D34934" w:rsidRDefault="00745328" w:rsidP="00FF6E4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земельных участков, расположенных в границах таких зон" от 24.02.2009 № 160 </w:t>
            </w:r>
            <w:proofErr w:type="gramStart"/>
            <w:r w:rsidRPr="00D34934">
              <w:rPr>
                <w:b/>
                <w:lang w:eastAsia="en-US"/>
              </w:rPr>
              <w:t>выдан</w:t>
            </w:r>
            <w:proofErr w:type="gramEnd"/>
            <w:r w:rsidRPr="00D34934">
              <w:rPr>
                <w:b/>
                <w:lang w:eastAsia="en-US"/>
              </w:rPr>
              <w:t>: Правительство РФ.</w:t>
            </w:r>
          </w:p>
        </w:tc>
      </w:tr>
      <w:tr w:rsidR="00745328" w:rsidRPr="00D34934" w:rsidTr="00BD16A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28" w:rsidRPr="00D34934" w:rsidRDefault="00745328" w:rsidP="00745328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5328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28" w:rsidRPr="00D34934" w:rsidRDefault="0074532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BD16A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до границы </w:t>
            </w:r>
            <w:proofErr w:type="gramStart"/>
            <w:r w:rsidRPr="00D34934">
              <w:rPr>
                <w:b/>
                <w:lang w:eastAsia="en-US"/>
              </w:rPr>
              <w:t>г</w:t>
            </w:r>
            <w:proofErr w:type="gramEnd"/>
            <w:r w:rsidRPr="00D34934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E375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320</w:t>
            </w:r>
          </w:p>
        </w:tc>
      </w:tr>
      <w:tr w:rsidR="00880AE8" w:rsidRPr="00D34934" w:rsidTr="00BD16A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до границы </w:t>
            </w:r>
            <w:proofErr w:type="gramStart"/>
            <w:r w:rsidRPr="00D34934">
              <w:rPr>
                <w:b/>
                <w:lang w:eastAsia="en-US"/>
              </w:rPr>
              <w:t>г</w:t>
            </w:r>
            <w:proofErr w:type="gramEnd"/>
            <w:r w:rsidRPr="00D34934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E375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</w:t>
            </w:r>
            <w:r w:rsidR="00880AE8" w:rsidRPr="00D34934">
              <w:rPr>
                <w:b/>
                <w:lang w:eastAsia="en-US"/>
              </w:rPr>
              <w:t>165</w:t>
            </w:r>
          </w:p>
        </w:tc>
      </w:tr>
      <w:tr w:rsidR="00880AE8" w:rsidRPr="00D34934" w:rsidTr="00BD16A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49599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</w:t>
            </w:r>
            <w:r w:rsidR="00880AE8" w:rsidRPr="00D34934">
              <w:rPr>
                <w:b/>
                <w:lang w:eastAsia="en-US"/>
              </w:rPr>
              <w:t>в центре города</w:t>
            </w:r>
          </w:p>
        </w:tc>
      </w:tr>
      <w:tr w:rsidR="00880AE8" w:rsidRPr="00D3493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Автомобильное сообщение (по территории муниципального </w:t>
            </w:r>
            <w:r w:rsidRPr="00D34934">
              <w:rPr>
                <w:b/>
                <w:lang w:eastAsia="en-US"/>
              </w:rPr>
              <w:lastRenderedPageBreak/>
              <w:t>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lastRenderedPageBreak/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Да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1D5BF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D34934">
              <w:rPr>
                <w:b/>
                <w:lang w:eastAsia="en-US"/>
              </w:rPr>
              <w:t>—М</w:t>
            </w:r>
            <w:proofErr w:type="gramEnd"/>
            <w:r w:rsidRPr="00D34934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DE375F" w:rsidRPr="00D34934">
              <w:rPr>
                <w:b/>
                <w:lang w:eastAsia="en-US"/>
              </w:rPr>
              <w:t>ву, Ульяновску, Екатеринбургу)100</w:t>
            </w:r>
            <w:r w:rsidRPr="00D34934">
              <w:rPr>
                <w:b/>
                <w:lang w:eastAsia="en-US"/>
              </w:rPr>
              <w:t xml:space="preserve"> км.</w:t>
            </w:r>
          </w:p>
          <w:p w:rsidR="00880AE8" w:rsidRPr="00D34934" w:rsidRDefault="00880AE8" w:rsidP="001D5BF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2.</w:t>
            </w:r>
            <w:r w:rsidRPr="00D34934">
              <w:rPr>
                <w:b/>
              </w:rPr>
              <w:t xml:space="preserve"> Федеральная </w:t>
            </w:r>
            <w:r w:rsidRPr="00D34934">
              <w:rPr>
                <w:b/>
                <w:lang w:eastAsia="en-US"/>
              </w:rPr>
              <w:t>автомобильная дорога М-6</w:t>
            </w:r>
            <w:r w:rsidR="00DE375F" w:rsidRPr="00D34934">
              <w:rPr>
                <w:b/>
                <w:lang w:eastAsia="en-US"/>
              </w:rPr>
              <w:t xml:space="preserve"> "Каспий" Москва – Астрахань 360</w:t>
            </w:r>
            <w:r w:rsidRPr="00D34934">
              <w:rPr>
                <w:b/>
                <w:lang w:eastAsia="en-US"/>
              </w:rPr>
              <w:t xml:space="preserve"> км.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1D5BF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1.Автомобильная дорога 61К-009 Ряжск-Касимов-Муром-Нижний Новгород, 1 км.</w:t>
            </w:r>
          </w:p>
          <w:p w:rsidR="00880AE8" w:rsidRPr="00D34934" w:rsidRDefault="00880AE8" w:rsidP="001D5BF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2.Автомобильная дорога</w:t>
            </w:r>
            <w:r w:rsidR="00DE375F" w:rsidRPr="00D34934">
              <w:rPr>
                <w:b/>
                <w:lang w:eastAsia="en-US"/>
              </w:rPr>
              <w:t xml:space="preserve"> Москва-Егорьевск-Тума-Касимов,4,5</w:t>
            </w:r>
            <w:r w:rsidRPr="00D34934">
              <w:rPr>
                <w:b/>
                <w:lang w:eastAsia="en-US"/>
              </w:rPr>
              <w:t xml:space="preserve"> км.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 </w:t>
            </w:r>
            <w:r w:rsidR="00880AE8" w:rsidRPr="00D34934">
              <w:rPr>
                <w:b/>
                <w:lang w:eastAsia="en-US"/>
              </w:rPr>
              <w:t>0,</w:t>
            </w:r>
            <w:r w:rsidR="00DE375F" w:rsidRPr="00D34934">
              <w:rPr>
                <w:b/>
                <w:lang w:eastAsia="en-US"/>
              </w:rPr>
              <w:t>1</w:t>
            </w:r>
          </w:p>
        </w:tc>
      </w:tr>
      <w:tr w:rsidR="00880AE8" w:rsidRPr="00D3493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Да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близость </w:t>
            </w:r>
            <w:proofErr w:type="gramStart"/>
            <w:r w:rsidRPr="00D34934">
              <w:rPr>
                <w:b/>
                <w:lang w:eastAsia="en-US"/>
              </w:rPr>
              <w:t>к ж</w:t>
            </w:r>
            <w:proofErr w:type="gramEnd"/>
            <w:r w:rsidRPr="00D34934">
              <w:rPr>
                <w:b/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1D5BF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Шилово — железнодорожная станция Московской железной дороги </w:t>
            </w:r>
            <w:r w:rsidR="00DE375F" w:rsidRPr="00D34934">
              <w:rPr>
                <w:b/>
                <w:lang w:eastAsia="en-US"/>
              </w:rPr>
              <w:t>96</w:t>
            </w:r>
            <w:r w:rsidRPr="00D34934">
              <w:rPr>
                <w:b/>
                <w:lang w:eastAsia="en-US"/>
              </w:rPr>
              <w:t xml:space="preserve"> км.</w:t>
            </w:r>
          </w:p>
          <w:p w:rsidR="00880AE8" w:rsidRPr="00D34934" w:rsidRDefault="00880AE8" w:rsidP="001D5BF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Сасово— </w:t>
            </w:r>
            <w:proofErr w:type="gramStart"/>
            <w:r w:rsidRPr="00D34934">
              <w:rPr>
                <w:b/>
                <w:lang w:eastAsia="en-US"/>
              </w:rPr>
              <w:t>же</w:t>
            </w:r>
            <w:proofErr w:type="gramEnd"/>
            <w:r w:rsidRPr="00D34934">
              <w:rPr>
                <w:b/>
                <w:lang w:eastAsia="en-US"/>
              </w:rPr>
              <w:t>лезнодорожная станци</w:t>
            </w:r>
            <w:r w:rsidR="00DE375F" w:rsidRPr="00D34934">
              <w:rPr>
                <w:b/>
                <w:lang w:eastAsia="en-US"/>
              </w:rPr>
              <w:t xml:space="preserve">я Московской железной дороги 98 </w:t>
            </w:r>
            <w:r w:rsidRPr="00D34934">
              <w:rPr>
                <w:b/>
                <w:lang w:eastAsia="en-US"/>
              </w:rPr>
              <w:t>км.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ж/д станции,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ЖД станц</w:t>
            </w:r>
            <w:r w:rsidR="00DE375F" w:rsidRPr="00D34934">
              <w:rPr>
                <w:b/>
                <w:lang w:eastAsia="en-US"/>
              </w:rPr>
              <w:t>ия Касимов Рязанской области – 13,5</w:t>
            </w:r>
            <w:r w:rsidRPr="00D34934">
              <w:rPr>
                <w:b/>
                <w:lang w:eastAsia="en-US"/>
              </w:rPr>
              <w:t xml:space="preserve"> км</w:t>
            </w:r>
          </w:p>
        </w:tc>
      </w:tr>
      <w:tr w:rsidR="00880AE8" w:rsidRPr="00D3493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 </w:t>
            </w:r>
            <w:r w:rsidR="00880AE8" w:rsidRPr="00D34934">
              <w:rPr>
                <w:b/>
                <w:lang w:eastAsia="en-US"/>
              </w:rPr>
              <w:t>Да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2F507B">
            <w:pPr>
              <w:rPr>
                <w:b/>
              </w:rPr>
            </w:pPr>
            <w:r w:rsidRPr="00D34934">
              <w:rPr>
                <w:b/>
              </w:rPr>
              <w:t xml:space="preserve">10 км до </w:t>
            </w:r>
            <w:proofErr w:type="spellStart"/>
            <w:r w:rsidRPr="00D34934">
              <w:rPr>
                <w:b/>
              </w:rPr>
              <w:t>Касимовского</w:t>
            </w:r>
            <w:proofErr w:type="spellEnd"/>
            <w:r w:rsidRPr="00D34934">
              <w:rPr>
                <w:b/>
              </w:rPr>
              <w:t xml:space="preserve"> речного порта</w:t>
            </w:r>
          </w:p>
          <w:p w:rsidR="00880AE8" w:rsidRPr="00D34934" w:rsidRDefault="00DE375F" w:rsidP="002F507B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</w:rPr>
              <w:t>310</w:t>
            </w:r>
            <w:r w:rsidR="00880AE8" w:rsidRPr="00D34934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причалу,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2F507B">
            <w:pPr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3,2 км до причала туристических судов 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</w:t>
            </w:r>
            <w:r w:rsidR="00880AE8" w:rsidRPr="00D34934">
              <w:rPr>
                <w:b/>
                <w:lang w:eastAsia="en-US"/>
              </w:rPr>
              <w:t>Нет</w:t>
            </w:r>
          </w:p>
        </w:tc>
      </w:tr>
      <w:tr w:rsidR="00880AE8" w:rsidRPr="00D34934" w:rsidTr="00515BBE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Авиасообщение </w:t>
            </w:r>
          </w:p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</w:t>
            </w:r>
            <w:r w:rsidR="007D58CC" w:rsidRPr="00D34934">
              <w:rPr>
                <w:b/>
                <w:lang w:eastAsia="en-US"/>
              </w:rPr>
              <w:t xml:space="preserve"> </w:t>
            </w:r>
            <w:r w:rsidRPr="00D34934">
              <w:rPr>
                <w:b/>
                <w:lang w:eastAsia="en-US"/>
              </w:rPr>
              <w:t xml:space="preserve">          </w:t>
            </w:r>
            <w:r w:rsidR="00880AE8" w:rsidRPr="00D34934">
              <w:rPr>
                <w:b/>
                <w:lang w:eastAsia="en-US"/>
              </w:rPr>
              <w:t>Нет</w:t>
            </w:r>
          </w:p>
        </w:tc>
      </w:tr>
      <w:tr w:rsidR="00880AE8" w:rsidRPr="00D34934" w:rsidTr="00515BB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515BB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аэропорту,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E375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2</w:t>
            </w:r>
            <w:r w:rsidRPr="00D34934">
              <w:rPr>
                <w:b/>
                <w:lang w:eastAsia="en-US"/>
              </w:rPr>
              <w:t>88</w:t>
            </w:r>
          </w:p>
        </w:tc>
      </w:tr>
      <w:tr w:rsidR="00880AE8" w:rsidRPr="00D34934" w:rsidTr="00515BBE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аэродрому, </w:t>
            </w:r>
            <w:proofErr w:type="gramStart"/>
            <w:r w:rsidRPr="00D3493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E375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18</w:t>
            </w:r>
            <w:r w:rsidR="00880AE8" w:rsidRPr="00D34934">
              <w:rPr>
                <w:b/>
                <w:lang w:eastAsia="en-US"/>
              </w:rPr>
              <w:t>5</w:t>
            </w:r>
          </w:p>
        </w:tc>
      </w:tr>
      <w:tr w:rsidR="00880AE8" w:rsidRPr="00D3493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электроснабжение, МВт/</w:t>
            </w:r>
            <w:proofErr w:type="gramStart"/>
            <w:r w:rsidRPr="00D3493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</w:t>
            </w:r>
            <w:r w:rsidR="00880AE8" w:rsidRPr="00D34934">
              <w:rPr>
                <w:b/>
                <w:lang w:eastAsia="en-US"/>
              </w:rPr>
              <w:t>КТП-40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газоснабжение, м</w:t>
            </w:r>
            <w:r w:rsidRPr="00D34934">
              <w:rPr>
                <w:b/>
                <w:vertAlign w:val="superscript"/>
                <w:lang w:eastAsia="en-US"/>
              </w:rPr>
              <w:t>3</w:t>
            </w:r>
            <w:r w:rsidRPr="00D3493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663605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Предельная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D34934">
              <w:rPr>
                <w:b/>
                <w:lang w:eastAsia="en-US"/>
              </w:rPr>
              <w:t>строительства</w:t>
            </w:r>
            <w:proofErr w:type="gramEnd"/>
            <w:r w:rsidRPr="00D34934">
              <w:rPr>
                <w:b/>
                <w:lang w:eastAsia="en-US"/>
              </w:rPr>
              <w:t xml:space="preserve"> составляет 5м3/час.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водоснабжение, м</w:t>
            </w:r>
            <w:r w:rsidRPr="00D34934">
              <w:rPr>
                <w:b/>
                <w:vertAlign w:val="superscript"/>
                <w:lang w:eastAsia="en-US"/>
              </w:rPr>
              <w:t>3</w:t>
            </w:r>
            <w:r w:rsidRPr="00D3493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  </w:t>
            </w:r>
            <w:r w:rsidR="00880AE8" w:rsidRPr="00D34934">
              <w:rPr>
                <w:b/>
                <w:lang w:eastAsia="en-US"/>
              </w:rPr>
              <w:t>1,2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водоотведение, м</w:t>
            </w:r>
            <w:r w:rsidRPr="00D34934">
              <w:rPr>
                <w:b/>
                <w:vertAlign w:val="superscript"/>
                <w:lang w:eastAsia="en-US"/>
              </w:rPr>
              <w:t>3</w:t>
            </w:r>
            <w:r w:rsidRPr="00D3493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 районе земельного участка отсутствуют центральные сети водоотведения</w:t>
            </w:r>
          </w:p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теплоснабжение, Гкал/</w:t>
            </w:r>
            <w:proofErr w:type="gramStart"/>
            <w:r w:rsidRPr="00D3493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ОАО «</w:t>
            </w:r>
            <w:proofErr w:type="spellStart"/>
            <w:r w:rsidRPr="00D34934">
              <w:rPr>
                <w:b/>
                <w:lang w:eastAsia="en-US"/>
              </w:rPr>
              <w:t>Ростелеком</w:t>
            </w:r>
            <w:proofErr w:type="spellEnd"/>
            <w:r w:rsidRPr="00D34934">
              <w:rPr>
                <w:b/>
                <w:lang w:eastAsia="en-US"/>
              </w:rPr>
              <w:t>»,</w:t>
            </w:r>
            <w:r w:rsidRPr="00D34934">
              <w:rPr>
                <w:b/>
              </w:rPr>
              <w:t xml:space="preserve"> ОАО «</w:t>
            </w:r>
            <w:proofErr w:type="spellStart"/>
            <w:r w:rsidRPr="00D34934">
              <w:rPr>
                <w:b/>
                <w:lang w:eastAsia="en-US"/>
              </w:rPr>
              <w:t>Уфанет</w:t>
            </w:r>
            <w:proofErr w:type="spellEnd"/>
            <w:r w:rsidRPr="00D34934">
              <w:rPr>
                <w:b/>
                <w:lang w:eastAsia="en-US"/>
              </w:rPr>
              <w:t>»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B90B9C" w:rsidP="00B57700">
            <w:pPr>
              <w:widowControl/>
              <w:ind w:hanging="204"/>
              <w:rPr>
                <w:b/>
                <w:lang w:eastAsia="en-US"/>
              </w:rPr>
            </w:pPr>
            <w:r w:rsidRPr="00D34934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IMG_29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96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lastRenderedPageBreak/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934" w:rsidP="00D34934">
            <w:pPr>
              <w:tabs>
                <w:tab w:val="left" w:pos="3015"/>
              </w:tabs>
              <w:spacing w:line="252" w:lineRule="exact"/>
              <w:ind w:right="131"/>
              <w:rPr>
                <w:b/>
                <w:iCs/>
                <w:color w:val="000000" w:themeColor="text1"/>
              </w:rPr>
            </w:pPr>
            <w:r w:rsidRPr="00D34934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D34934">
              <w:rPr>
                <w:b/>
              </w:rPr>
              <w:t>Касимовского</w:t>
            </w:r>
            <w:proofErr w:type="spellEnd"/>
            <w:r w:rsidRPr="00D34934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Инвестиционный уполномоченный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Рощина Г.С., зам</w:t>
            </w:r>
            <w:proofErr w:type="gramStart"/>
            <w:r w:rsidRPr="00D34934">
              <w:rPr>
                <w:b/>
                <w:lang w:eastAsia="en-US"/>
              </w:rPr>
              <w:t>.г</w:t>
            </w:r>
            <w:proofErr w:type="gramEnd"/>
            <w:r w:rsidRPr="00D34934">
              <w:rPr>
                <w:b/>
                <w:lang w:eastAsia="en-US"/>
              </w:rPr>
              <w:t>лавы по экономике и финансам – начальник финансово-казначейского управленияадминистрации муниципального образования - городской округ город Касимов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49599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</w:t>
            </w:r>
            <w:r w:rsidR="00880AE8" w:rsidRPr="00D34934">
              <w:rPr>
                <w:b/>
                <w:lang w:eastAsia="en-US"/>
              </w:rPr>
              <w:t>29.03.2024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535A3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«Свод инвестиционных правил»</w:t>
            </w:r>
          </w:p>
          <w:p w:rsidR="00880AE8" w:rsidRPr="00D34934" w:rsidRDefault="00880AE8" w:rsidP="0049599F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</w:rPr>
              <w:t xml:space="preserve">                              </w:t>
            </w:r>
            <w:r w:rsidR="00880AE8" w:rsidRPr="00D34934">
              <w:rPr>
                <w:b/>
                <w:lang w:val="en-US"/>
              </w:rPr>
              <w:t>IV</w:t>
            </w:r>
            <w:r w:rsidR="00880AE8" w:rsidRPr="00D34934">
              <w:rPr>
                <w:b/>
              </w:rPr>
              <w:t>-</w:t>
            </w:r>
            <w:r w:rsidR="00880AE8" w:rsidRPr="00D34934">
              <w:rPr>
                <w:b/>
                <w:lang w:val="en-US"/>
              </w:rPr>
              <w:t>V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D3423C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</w:t>
            </w:r>
            <w:r w:rsidR="00880AE8" w:rsidRPr="00D34934">
              <w:rPr>
                <w:b/>
                <w:lang w:eastAsia="en-US"/>
              </w:rPr>
              <w:t>Нет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052903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Площадь помещений, м</w:t>
            </w:r>
            <w:proofErr w:type="gramStart"/>
            <w:r w:rsidRPr="00D34934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D34934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- производственных, м</w:t>
            </w:r>
            <w:proofErr w:type="gramStart"/>
            <w:r w:rsidRPr="00D3493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80AE8" w:rsidRPr="00D34934" w:rsidRDefault="00880AE8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D34934">
              <w:rPr>
                <w:b/>
                <w:lang w:eastAsia="en-US"/>
              </w:rPr>
              <w:t>- офисных, м</w:t>
            </w:r>
            <w:proofErr w:type="gramStart"/>
            <w:r w:rsidRPr="00D3493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- складских, м</w:t>
            </w:r>
            <w:proofErr w:type="gramStart"/>
            <w:r w:rsidRPr="00D3493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D34934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Шаг колонн, </w:t>
            </w:r>
            <w:proofErr w:type="gramStart"/>
            <w:r w:rsidRPr="00D34934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Нагрузка на пол, тонн/м</w:t>
            </w:r>
            <w:proofErr w:type="gramStart"/>
            <w:r w:rsidRPr="00D3493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473D8E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D34934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D34934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Степень готовности (в отношении </w:t>
            </w:r>
            <w:r w:rsidRPr="00D34934">
              <w:rPr>
                <w:b/>
                <w:lang w:eastAsia="en-US"/>
              </w:rPr>
              <w:lastRenderedPageBreak/>
              <w:t>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lastRenderedPageBreak/>
              <w:t xml:space="preserve">                                 </w:t>
            </w:r>
            <w:r w:rsidR="00880AE8" w:rsidRPr="00D34934">
              <w:rPr>
                <w:b/>
                <w:lang w:eastAsia="en-US"/>
              </w:rPr>
              <w:t>-</w:t>
            </w:r>
          </w:p>
        </w:tc>
      </w:tr>
      <w:tr w:rsidR="00880AE8" w:rsidRPr="00D3493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AB2F75">
            <w:pPr>
              <w:widowControl/>
              <w:jc w:val="center"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lastRenderedPageBreak/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электроснабжение, МВт/</w:t>
            </w:r>
            <w:proofErr w:type="gramStart"/>
            <w:r w:rsidRPr="00D3493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F4028B" w:rsidP="009D2B0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 xml:space="preserve">                           </w:t>
            </w:r>
            <w:r w:rsidR="00880AE8" w:rsidRPr="00D34934">
              <w:rPr>
                <w:b/>
                <w:lang w:eastAsia="en-US"/>
              </w:rPr>
              <w:t>КТП-40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газоснабжение, м</w:t>
            </w:r>
            <w:r w:rsidRPr="00D34934">
              <w:rPr>
                <w:b/>
                <w:vertAlign w:val="superscript"/>
                <w:lang w:eastAsia="en-US"/>
              </w:rPr>
              <w:t>3</w:t>
            </w:r>
            <w:r w:rsidRPr="00D3493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9D2B0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водоснабжение, м</w:t>
            </w:r>
            <w:r w:rsidRPr="00D34934">
              <w:rPr>
                <w:b/>
                <w:vertAlign w:val="superscript"/>
                <w:lang w:eastAsia="en-US"/>
              </w:rPr>
              <w:t>3</w:t>
            </w:r>
            <w:r w:rsidRPr="00D3493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9D2B0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водоотведение, м</w:t>
            </w:r>
            <w:r w:rsidRPr="00D34934">
              <w:rPr>
                <w:b/>
                <w:vertAlign w:val="superscript"/>
                <w:lang w:eastAsia="en-US"/>
              </w:rPr>
              <w:t>3</w:t>
            </w:r>
            <w:r w:rsidRPr="00D3493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9D2B0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80AE8" w:rsidRPr="00D3493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741B7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теплоснабжение, Гкал/</w:t>
            </w:r>
            <w:proofErr w:type="gramStart"/>
            <w:r w:rsidRPr="00D3493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D34934" w:rsidRDefault="00880AE8" w:rsidP="009D2B0A">
            <w:pPr>
              <w:widowControl/>
              <w:rPr>
                <w:b/>
                <w:lang w:eastAsia="en-US"/>
              </w:rPr>
            </w:pPr>
            <w:r w:rsidRPr="00D3493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D34934" w:rsidRDefault="00741B7A" w:rsidP="00741B7A">
      <w:pPr>
        <w:widowControl/>
        <w:jc w:val="both"/>
        <w:rPr>
          <w:lang w:eastAsia="en-US"/>
        </w:rPr>
      </w:pPr>
    </w:p>
    <w:p w:rsidR="00535F9D" w:rsidRPr="00D34934" w:rsidRDefault="00D34934"/>
    <w:sectPr w:rsidR="00535F9D" w:rsidRPr="00D34934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5673"/>
    <w:rsid w:val="000A60FD"/>
    <w:rsid w:val="000D3C6B"/>
    <w:rsid w:val="0018385F"/>
    <w:rsid w:val="0018579C"/>
    <w:rsid w:val="001C61CB"/>
    <w:rsid w:val="001D5BFB"/>
    <w:rsid w:val="002D7E65"/>
    <w:rsid w:val="003862D4"/>
    <w:rsid w:val="003925D0"/>
    <w:rsid w:val="003B4B2B"/>
    <w:rsid w:val="004176E2"/>
    <w:rsid w:val="00444AC4"/>
    <w:rsid w:val="00446CCB"/>
    <w:rsid w:val="00462301"/>
    <w:rsid w:val="004A3C91"/>
    <w:rsid w:val="004B4647"/>
    <w:rsid w:val="004E301C"/>
    <w:rsid w:val="004F6F9D"/>
    <w:rsid w:val="005052F8"/>
    <w:rsid w:val="005B2AC3"/>
    <w:rsid w:val="005E1300"/>
    <w:rsid w:val="005F605F"/>
    <w:rsid w:val="00623040"/>
    <w:rsid w:val="006305BB"/>
    <w:rsid w:val="00663605"/>
    <w:rsid w:val="006639F7"/>
    <w:rsid w:val="006E79B8"/>
    <w:rsid w:val="00741B7A"/>
    <w:rsid w:val="00745328"/>
    <w:rsid w:val="007535A3"/>
    <w:rsid w:val="00773DB6"/>
    <w:rsid w:val="00774CA8"/>
    <w:rsid w:val="007C4DA5"/>
    <w:rsid w:val="007D58CC"/>
    <w:rsid w:val="00813141"/>
    <w:rsid w:val="00865E24"/>
    <w:rsid w:val="00880AE8"/>
    <w:rsid w:val="008D42A1"/>
    <w:rsid w:val="008F2591"/>
    <w:rsid w:val="00980C2C"/>
    <w:rsid w:val="009D6801"/>
    <w:rsid w:val="009E17CC"/>
    <w:rsid w:val="00A171FD"/>
    <w:rsid w:val="00A322F3"/>
    <w:rsid w:val="00A97376"/>
    <w:rsid w:val="00AB2F75"/>
    <w:rsid w:val="00B57700"/>
    <w:rsid w:val="00B6544C"/>
    <w:rsid w:val="00B90B9C"/>
    <w:rsid w:val="00C01848"/>
    <w:rsid w:val="00C477EA"/>
    <w:rsid w:val="00D3423C"/>
    <w:rsid w:val="00D34934"/>
    <w:rsid w:val="00D61BF1"/>
    <w:rsid w:val="00D6772D"/>
    <w:rsid w:val="00DE375F"/>
    <w:rsid w:val="00E05B95"/>
    <w:rsid w:val="00E649DE"/>
    <w:rsid w:val="00EA249C"/>
    <w:rsid w:val="00EF7E4D"/>
    <w:rsid w:val="00F151B9"/>
    <w:rsid w:val="00F4028B"/>
    <w:rsid w:val="00F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7E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E4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11</cp:revision>
  <dcterms:created xsi:type="dcterms:W3CDTF">2025-02-28T12:19:00Z</dcterms:created>
  <dcterms:modified xsi:type="dcterms:W3CDTF">2025-06-17T06:51:00Z</dcterms:modified>
</cp:coreProperties>
</file>