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063FCB" w:rsidRDefault="00505ECF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063FCB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4B59BE" w:rsidRDefault="00EA4C3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 w:rsidP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F2DAB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Pr="004B59B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Которовское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Pr="004B59B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Pr="004B59B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оторово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350 метров к юго-западу от центра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с.Которово</w:t>
            </w:r>
            <w:proofErr w:type="spellEnd"/>
          </w:p>
        </w:tc>
      </w:tr>
      <w:tr w:rsidR="00EA4C37" w:rsidRPr="004B59BE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Площадьземельного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участка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20,0094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06823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Theme="minorHAnsi" w:hAnsiTheme="minorHAnsi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62:04:2270301:10</w:t>
            </w:r>
            <w:r w:rsid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(Координаты</w:t>
            </w:r>
            <w:r w:rsidR="00B06823" w:rsidRP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:</w:t>
            </w:r>
            <w:r w:rsidR="00B06823" w:rsidRPr="00B06823">
              <w:rPr>
                <w:rFonts w:ascii="Times New Roman" w:hAnsi="Times New Roman" w:cs="Times New Roman"/>
                <w:b/>
                <w:color w:val="1A1A1A"/>
                <w:sz w:val="23"/>
                <w:szCs w:val="23"/>
                <w:shd w:val="clear" w:color="auto" w:fill="FFFFFF"/>
              </w:rPr>
              <w:t xml:space="preserve"> 54.906819 41.614748</w:t>
            </w:r>
            <w:r w:rsidR="00B06823" w:rsidRPr="00B06823">
              <w:rPr>
                <w:rFonts w:ascii="Times New Roman" w:hAnsi="Times New Roman" w:cs="Times New Roman"/>
                <w:b/>
                <w:color w:val="1A1A1A"/>
                <w:sz w:val="23"/>
                <w:szCs w:val="23"/>
                <w:shd w:val="clear" w:color="auto" w:fill="FFFFFF"/>
                <w:lang w:val="ru-RU"/>
              </w:rPr>
              <w:t>)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390 183,3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Муниципальная</w:t>
            </w:r>
          </w:p>
        </w:tc>
      </w:tr>
      <w:tr w:rsidR="00EA4C37" w:rsidRPr="004B59BE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Аренда, продажа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Зона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(4.2)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01.02.2023; реквизиты документа-основания: приказ об установлении местоположения береговой линии (границы водного объекта), границы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водоохранной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зоны и прибрежной защитной полосы от 17.10.2022 </w:t>
            </w:r>
          </w:p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№ 1186 выдан: Министерство природопользования Рязанской области.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188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4B59BE" w:rsidRDefault="00B7600C" w:rsidP="00B7600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осква — Рязань — Пенза — Самара — Уфа — Челябинск (с подходами к Саранску,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Саратову, Ульяновску, Екатеринбургу)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122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B7600C" w:rsidP="00B7600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– Астрахань 380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F60938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17 км.</w:t>
            </w:r>
          </w:p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Москва-Егорьевск-Тума-Касимов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24,4 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F60938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— железнодорожная станция Московской железной дороги 116 км.</w:t>
            </w:r>
          </w:p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</w:t>
            </w:r>
            <w:proofErr w:type="gram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лезнодорожная станция Московской железной дороги 120 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ЖД станция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Рязанской области – 33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F60938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29,5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330 км до Московского речного порта Южный терминал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C4384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17,4 км до причала туристических судов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3B5A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310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0D238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171D4B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20</w:t>
            </w:r>
            <w:r w:rsidR="00F60938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да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DA0A82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Предельная  свободная мощность в точке подключения на границе земельного участка, на котором расположен объект капитального </w:t>
            </w:r>
            <w:proofErr w:type="gram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строительства</w:t>
            </w:r>
            <w:proofErr w:type="gram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составляет 5 м3/час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16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6F2DAB" w:rsidP="000D47B0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28.02.2025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4B59BE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4B59BE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63FCB"/>
    <w:rsid w:val="000D2386"/>
    <w:rsid w:val="000D47B0"/>
    <w:rsid w:val="00171D4B"/>
    <w:rsid w:val="003925D7"/>
    <w:rsid w:val="003B5AE9"/>
    <w:rsid w:val="00481A35"/>
    <w:rsid w:val="004B59BE"/>
    <w:rsid w:val="004B5CDA"/>
    <w:rsid w:val="00505ECF"/>
    <w:rsid w:val="00597E3C"/>
    <w:rsid w:val="00601B64"/>
    <w:rsid w:val="006A6301"/>
    <w:rsid w:val="006E2F49"/>
    <w:rsid w:val="006F2DAB"/>
    <w:rsid w:val="007D69E7"/>
    <w:rsid w:val="009305D6"/>
    <w:rsid w:val="00B06823"/>
    <w:rsid w:val="00B7600C"/>
    <w:rsid w:val="00B76F9D"/>
    <w:rsid w:val="00B8290F"/>
    <w:rsid w:val="00BA5417"/>
    <w:rsid w:val="00C4384E"/>
    <w:rsid w:val="00C63C02"/>
    <w:rsid w:val="00C977F3"/>
    <w:rsid w:val="00D46F17"/>
    <w:rsid w:val="00D90204"/>
    <w:rsid w:val="00DA0A82"/>
    <w:rsid w:val="00DA3696"/>
    <w:rsid w:val="00E01877"/>
    <w:rsid w:val="00EA4C37"/>
    <w:rsid w:val="00EC5A7E"/>
    <w:rsid w:val="00F6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39</cp:revision>
  <cp:lastPrinted>2008-04-23T08:17:00Z</cp:lastPrinted>
  <dcterms:created xsi:type="dcterms:W3CDTF">2024-02-13T12:38:00Z</dcterms:created>
  <dcterms:modified xsi:type="dcterms:W3CDTF">2025-06-19T07:51:00Z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