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E6" w:rsidRDefault="00EF4CE6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F4CE6" w:rsidRDefault="00EF4CE6">
      <w:pPr>
        <w:sectPr w:rsidR="00EF4CE6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F4CE6" w:rsidRDefault="00EF4CE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F4CE6" w:rsidRPr="00F26894" w:rsidRDefault="00CD127D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F26894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540"/>
        <w:gridCol w:w="4037"/>
      </w:tblGrid>
      <w:tr w:rsidR="00EF4CE6" w:rsidRPr="003F4AE7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F4CE6" w:rsidRPr="003F4AE7" w:rsidRDefault="00CD127D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F4CE6" w:rsidRPr="003F4AE7" w:rsidRDefault="00CD127D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F4CE6" w:rsidRPr="003F4AE7" w:rsidRDefault="00EF4CE6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540"/>
        <w:gridCol w:w="4037"/>
      </w:tblGrid>
      <w:tr w:rsidR="00EF4CE6" w:rsidRPr="003F4AE7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F4CE6" w:rsidRPr="003F4AE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F4CE6" w:rsidRPr="003F4AE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EF4CE6" w:rsidRPr="003F4AE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 w:rsidP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="00811CC4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муниципальный</w:t>
            </w: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округ</w:t>
            </w:r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Савостьяновское</w:t>
            </w:r>
            <w:proofErr w:type="spellEnd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(1 контур: в 800 м. на восток от с. 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Ласино</w:t>
            </w:r>
            <w:proofErr w:type="spellEnd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; 2 контур: в 0.8 км</w:t>
            </w:r>
            <w:proofErr w:type="gramStart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юговосток</w:t>
            </w:r>
            <w:proofErr w:type="spellEnd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от с. 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Ласино</w:t>
            </w:r>
            <w:proofErr w:type="spellEnd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; 3 контур: в 1.2 км. на юго-восток от с. 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Ласино</w:t>
            </w:r>
            <w:proofErr w:type="spellEnd"/>
            <w:r w:rsidRPr="003F4AE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EF4CE6" w:rsidRPr="003F4AE7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35,69</w:t>
            </w:r>
          </w:p>
        </w:tc>
      </w:tr>
      <w:tr w:rsidR="00EF4CE6" w:rsidRPr="003F4AE7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14CD" w:rsidRDefault="008660D2" w:rsidP="0069620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</w:t>
            </w:r>
            <w:r w:rsidR="00CD127D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62:04:2230101:386</w:t>
            </w:r>
          </w:p>
          <w:p w:rsidR="00EF4CE6" w:rsidRPr="00D114CD" w:rsidRDefault="00D114CD" w:rsidP="0069620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Pr="00D114CD">
              <w:rPr>
                <w:rFonts w:ascii="Times New Roman" w:eastAsia="Times New Roman" w:hAnsi="Times New Roman" w:cs="Times New Roman"/>
                <w:b/>
                <w:sz w:val="24"/>
              </w:rPr>
              <w:t>55.018067</w:t>
            </w:r>
            <w:r w:rsidRPr="00D114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D114CD">
              <w:rPr>
                <w:rFonts w:ascii="Times New Roman" w:eastAsia="Times New Roman" w:hAnsi="Times New Roman" w:cs="Times New Roman"/>
                <w:b/>
                <w:sz w:val="24"/>
              </w:rPr>
              <w:t>41.759333</w:t>
            </w:r>
            <w:r w:rsidRPr="00D114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</w:tr>
      <w:tr w:rsidR="00EF4CE6" w:rsidRPr="003F4AE7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637879,03</w:t>
            </w:r>
          </w:p>
        </w:tc>
      </w:tr>
      <w:tr w:rsidR="00EF4CE6" w:rsidRPr="003F4AE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EF4CE6" w:rsidRPr="003F4AE7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Аренда, продажа</w:t>
            </w:r>
          </w:p>
        </w:tc>
      </w:tr>
      <w:tr w:rsidR="00EF4CE6" w:rsidRPr="003F4AE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земли с/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угодий</w:t>
            </w:r>
          </w:p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(пастбища)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вид ограничения (обременения): прочие ограничения прав и обременения объекта недвижимости; срок действия не установлен</w:t>
            </w:r>
            <w:proofErr w:type="gram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09.11.2017; реквизиты документа-основания: текстовое и графическое описание местоположения ЗОУИТ от 23.10.2017 № б/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выдан:</w:t>
            </w:r>
          </w:p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ООО "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Спецгеологоразведка</w:t>
            </w:r>
            <w:proofErr w:type="spell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gram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08.11.2017; реквизиты документа-основания: текстовое и графическое описание местоположения ЗОУИТ от </w:t>
            </w: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23.10.2017 № б/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выдан:</w:t>
            </w:r>
          </w:p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ООО "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Спецгеологоразведка</w:t>
            </w:r>
            <w:proofErr w:type="spell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gram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20.03.2020; реквизиты документа-основания: приказ "Об утверждении границ береговой линии,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  <w:proofErr w:type="gram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27.03.2020; реквизиты документа-основания: приказ "Об утверждении границ береговой линии,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8F5F97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60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F5F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200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3F4AE7" w:rsidRDefault="008F5F97" w:rsidP="008F5F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Екатеринбургу)136 км.</w:t>
            </w:r>
          </w:p>
          <w:p w:rsidR="00EF4CE6" w:rsidRPr="003F4AE7" w:rsidRDefault="008F5F97" w:rsidP="008F5F97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Москва – Астрахань 390 км.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3F4AE7" w:rsidRDefault="008F5F97" w:rsidP="008F5F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24,6 км.</w:t>
            </w:r>
          </w:p>
          <w:p w:rsidR="00EF4CE6" w:rsidRPr="003F4AE7" w:rsidRDefault="008F5F97" w:rsidP="008F5F9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2.Автомобильная дорога Москва-Егорьевск-Тума-Касимов,40 км.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3F4AE7" w:rsidRDefault="008F5F97" w:rsidP="008F5F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— железнодорожная станция Московской железной дороги 130 км.</w:t>
            </w:r>
          </w:p>
          <w:p w:rsidR="00EF4CE6" w:rsidRPr="003F4AE7" w:rsidRDefault="008F5F97" w:rsidP="008F5F9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лезнодорожная станция Московской железной дороги 132 км.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-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-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  48 км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3F4AE7" w:rsidRDefault="00B1509B" w:rsidP="008F5F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53E68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</w:t>
            </w:r>
            <w:proofErr w:type="spellStart"/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F4CE6" w:rsidRPr="003F4AE7" w:rsidRDefault="00153E68" w:rsidP="008F5F9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</w:t>
            </w:r>
            <w:r w:rsidR="008F5F97"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153E68" w:rsidP="00DC739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39 км до причала туристических судов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F22F1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153E68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292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B37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153E68"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220</w:t>
            </w:r>
          </w:p>
        </w:tc>
      </w:tr>
      <w:tr w:rsidR="00EF4CE6" w:rsidRPr="003F4AE7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760D52" w:rsidP="00BE126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Предельная 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строительства</w:t>
            </w:r>
            <w:proofErr w:type="gramEnd"/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составляет 5 м3/час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65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811CC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Касимовского муниципального округа Рязанской области 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+79209811186,  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3F4AE7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 w:rsidP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4A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F4CE6" w:rsidRDefault="00EF4CE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F4CE6" w:rsidSect="00EF4CE6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F4CE6"/>
    <w:rsid w:val="000B1CA4"/>
    <w:rsid w:val="00153E68"/>
    <w:rsid w:val="003F4AE7"/>
    <w:rsid w:val="0044371D"/>
    <w:rsid w:val="0052501E"/>
    <w:rsid w:val="00696209"/>
    <w:rsid w:val="006B61AA"/>
    <w:rsid w:val="00740B4D"/>
    <w:rsid w:val="00760D52"/>
    <w:rsid w:val="00806828"/>
    <w:rsid w:val="00811CC4"/>
    <w:rsid w:val="008660D2"/>
    <w:rsid w:val="008F5F97"/>
    <w:rsid w:val="00A4096B"/>
    <w:rsid w:val="00AD468E"/>
    <w:rsid w:val="00B1509B"/>
    <w:rsid w:val="00BE1268"/>
    <w:rsid w:val="00CD127D"/>
    <w:rsid w:val="00D114CD"/>
    <w:rsid w:val="00D370DA"/>
    <w:rsid w:val="00D76819"/>
    <w:rsid w:val="00DC33B6"/>
    <w:rsid w:val="00DC7394"/>
    <w:rsid w:val="00DE0298"/>
    <w:rsid w:val="00EB37A6"/>
    <w:rsid w:val="00EC360A"/>
    <w:rsid w:val="00EF4CE6"/>
    <w:rsid w:val="00F179C0"/>
    <w:rsid w:val="00F22F1D"/>
    <w:rsid w:val="00F2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CE6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F4CE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F4CE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F4CE6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F4CE6"/>
    <w:rPr>
      <w:color w:val="000080"/>
      <w:u w:val="single"/>
    </w:rPr>
  </w:style>
  <w:style w:type="character" w:customStyle="1" w:styleId="a5">
    <w:name w:val="Посещённая гиперссылка"/>
    <w:rsid w:val="00EF4CE6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F4C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F4CE6"/>
    <w:pPr>
      <w:spacing w:after="140" w:line="276" w:lineRule="auto"/>
    </w:pPr>
  </w:style>
  <w:style w:type="paragraph" w:styleId="a8">
    <w:name w:val="List"/>
    <w:basedOn w:val="a7"/>
    <w:rsid w:val="00EF4CE6"/>
    <w:rPr>
      <w:rFonts w:cs="Arial"/>
    </w:rPr>
  </w:style>
  <w:style w:type="paragraph" w:customStyle="1" w:styleId="Caption">
    <w:name w:val="Caption"/>
    <w:basedOn w:val="a"/>
    <w:qFormat/>
    <w:rsid w:val="00EF4C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F4CE6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F4CE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F4CE6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F4CE6"/>
  </w:style>
  <w:style w:type="paragraph" w:customStyle="1" w:styleId="Header">
    <w:name w:val="Header"/>
    <w:basedOn w:val="a"/>
    <w:rsid w:val="00EF4CE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F4CE6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F4CE6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F4CE6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36</cp:revision>
  <cp:lastPrinted>2008-04-23T08:17:00Z</cp:lastPrinted>
  <dcterms:created xsi:type="dcterms:W3CDTF">2024-02-13T12:38:00Z</dcterms:created>
  <dcterms:modified xsi:type="dcterms:W3CDTF">2025-06-18T11:43:00Z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