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AF234" w14:textId="77777777" w:rsidR="00F63AD2" w:rsidRDefault="00F63AD2">
      <w:pPr>
        <w:sectPr w:rsidR="00F63AD2" w:rsidSect="00BE4A16">
          <w:headerReference w:type="even" r:id="rId7"/>
          <w:footerReference w:type="first" r:id="rId8"/>
          <w:type w:val="continuous"/>
          <w:pgSz w:w="11907" w:h="16834"/>
          <w:pgMar w:top="567" w:right="567" w:bottom="1134" w:left="1985" w:header="272" w:footer="567" w:gutter="0"/>
          <w:cols w:space="72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28"/>
        <w:gridCol w:w="4200"/>
      </w:tblGrid>
      <w:tr w:rsidR="00F63AD2" w14:paraId="24922CBA" w14:textId="77777777">
        <w:tc>
          <w:tcPr>
            <w:tcW w:w="5428" w:type="dxa"/>
          </w:tcPr>
          <w:p w14:paraId="1A5A867D" w14:textId="77777777" w:rsidR="00F63AD2" w:rsidRDefault="00F63AD2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200" w:type="dxa"/>
          </w:tcPr>
          <w:p w14:paraId="1DE63BD5" w14:textId="77777777" w:rsidR="00F63AD2" w:rsidRDefault="00F63AD2">
            <w:pPr>
              <w:pStyle w:val="a6"/>
              <w:ind w:left="34"/>
              <w:rPr>
                <w:rFonts w:ascii="Times New Roman" w:hAnsi="Times New Roman"/>
                <w:sz w:val="28"/>
              </w:rPr>
            </w:pPr>
          </w:p>
        </w:tc>
      </w:tr>
      <w:tr w:rsidR="00F63AD2" w14:paraId="262CAC6B" w14:textId="77777777">
        <w:tc>
          <w:tcPr>
            <w:tcW w:w="5428" w:type="dxa"/>
          </w:tcPr>
          <w:p w14:paraId="16CAA6F3" w14:textId="77777777" w:rsidR="00F63AD2" w:rsidRDefault="00F63AD2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200" w:type="dxa"/>
          </w:tcPr>
          <w:p w14:paraId="777387C6" w14:textId="77777777" w:rsidR="00F63AD2" w:rsidRDefault="00F63AD2">
            <w:pPr>
              <w:rPr>
                <w:rFonts w:ascii="Times New Roman" w:hAnsi="Times New Roman"/>
                <w:sz w:val="28"/>
              </w:rPr>
            </w:pPr>
          </w:p>
        </w:tc>
      </w:tr>
      <w:tr w:rsidR="00F63AD2" w14:paraId="35849245" w14:textId="77777777">
        <w:tc>
          <w:tcPr>
            <w:tcW w:w="5428" w:type="dxa"/>
          </w:tcPr>
          <w:p w14:paraId="1ADF5785" w14:textId="77777777" w:rsidR="00F63AD2" w:rsidRDefault="00F63AD2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200" w:type="dxa"/>
          </w:tcPr>
          <w:p w14:paraId="052D4A35" w14:textId="77777777" w:rsidR="00F63AD2" w:rsidRDefault="00F63AD2">
            <w:pPr>
              <w:rPr>
                <w:rFonts w:ascii="Times New Roman" w:hAnsi="Times New Roman"/>
                <w:sz w:val="28"/>
              </w:rPr>
            </w:pPr>
          </w:p>
        </w:tc>
      </w:tr>
      <w:tr w:rsidR="00F63AD2" w14:paraId="370F347B" w14:textId="77777777">
        <w:tc>
          <w:tcPr>
            <w:tcW w:w="5428" w:type="dxa"/>
          </w:tcPr>
          <w:p w14:paraId="39EC31B1" w14:textId="77777777" w:rsidR="00F63AD2" w:rsidRDefault="00F63AD2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200" w:type="dxa"/>
          </w:tcPr>
          <w:p w14:paraId="353B17DC" w14:textId="77777777" w:rsidR="00F63AD2" w:rsidRDefault="00F63AD2">
            <w:pPr>
              <w:rPr>
                <w:rFonts w:ascii="Times New Roman" w:hAnsi="Times New Roman"/>
                <w:sz w:val="28"/>
              </w:rPr>
            </w:pPr>
          </w:p>
        </w:tc>
      </w:tr>
      <w:tr w:rsidR="00F63AD2" w14:paraId="20DEB84C" w14:textId="77777777">
        <w:tc>
          <w:tcPr>
            <w:tcW w:w="5428" w:type="dxa"/>
          </w:tcPr>
          <w:p w14:paraId="5D5D1931" w14:textId="77777777" w:rsidR="00F63AD2" w:rsidRDefault="00F63AD2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200" w:type="dxa"/>
          </w:tcPr>
          <w:p w14:paraId="579C43B7" w14:textId="77777777" w:rsidR="00F63AD2" w:rsidRDefault="00F63AD2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1B50F5E8" w14:textId="77777777" w:rsidR="00F63AD2" w:rsidRDefault="00F63AD2">
      <w:pPr>
        <w:spacing w:line="192" w:lineRule="auto"/>
        <w:jc w:val="center"/>
        <w:rPr>
          <w:rFonts w:ascii="Times New Roman" w:hAnsi="Times New Roman"/>
          <w:sz w:val="28"/>
        </w:rPr>
      </w:pPr>
    </w:p>
    <w:p w14:paraId="0BF684E6" w14:textId="77777777" w:rsidR="00F63AD2" w:rsidRDefault="00000000">
      <w:pPr>
        <w:pStyle w:val="ConsPlusTitle"/>
        <w:spacing w:after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Паспорт инвестиционной площадки</w:t>
      </w:r>
    </w:p>
    <w:tbl>
      <w:tblPr>
        <w:tblStyle w:val="TableNormal2"/>
        <w:tblW w:w="9493" w:type="dxa"/>
        <w:tblBorders>
          <w:top w:val="single" w:sz="4" w:space="0" w:color="000009"/>
          <w:left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5731"/>
        <w:gridCol w:w="2977"/>
      </w:tblGrid>
      <w:tr w:rsidR="00F63AD2" w14:paraId="6A2B3CDB" w14:textId="77777777" w:rsidTr="00773860">
        <w:trPr>
          <w:trHeight w:val="325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14:paraId="0B552733" w14:textId="77777777" w:rsidR="00F63AD2" w:rsidRDefault="00000000">
            <w:pPr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№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п/п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14:paraId="5CCD997B" w14:textId="77777777" w:rsidR="00F63AD2" w:rsidRDefault="00000000">
            <w:pPr>
              <w:ind w:left="154" w:right="93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Характеристика, ед. изм.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14:paraId="5685E83C" w14:textId="77777777" w:rsidR="00F63AD2" w:rsidRDefault="00000000" w:rsidP="00773860">
            <w:pPr>
              <w:tabs>
                <w:tab w:val="left" w:pos="3015"/>
              </w:tabs>
              <w:ind w:left="134" w:right="13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Показатель</w:t>
            </w:r>
          </w:p>
        </w:tc>
      </w:tr>
    </w:tbl>
    <w:p w14:paraId="17CA8F74" w14:textId="77777777" w:rsidR="00F63AD2" w:rsidRDefault="00F63AD2">
      <w:pPr>
        <w:rPr>
          <w:sz w:val="2"/>
        </w:rPr>
      </w:pPr>
    </w:p>
    <w:tbl>
      <w:tblPr>
        <w:tblStyle w:val="TableNormal2"/>
        <w:tblW w:w="949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5731"/>
        <w:gridCol w:w="2977"/>
      </w:tblGrid>
      <w:tr w:rsidR="00F63AD2" w14:paraId="0217E06C" w14:textId="77777777" w:rsidTr="00773860">
        <w:trPr>
          <w:trHeight w:val="70"/>
          <w:tblHeader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0EE0C36" w14:textId="77777777" w:rsidR="00F63AD2" w:rsidRDefault="00000000">
            <w:pPr>
              <w:spacing w:line="249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75760DD" w14:textId="77777777" w:rsidR="00F63AD2" w:rsidRDefault="00000000">
            <w:pPr>
              <w:spacing w:line="248" w:lineRule="exact"/>
              <w:ind w:left="154" w:right="93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E2BD1AE" w14:textId="77777777" w:rsidR="00F63AD2" w:rsidRDefault="00000000">
            <w:pPr>
              <w:tabs>
                <w:tab w:val="left" w:pos="3015"/>
              </w:tabs>
              <w:spacing w:line="241" w:lineRule="exact"/>
              <w:ind w:left="134" w:right="13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</w:tr>
      <w:tr w:rsidR="00773860" w14:paraId="258288FA" w14:textId="77777777" w:rsidTr="00773860">
        <w:trPr>
          <w:trHeight w:val="70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9094B66" w14:textId="77777777" w:rsidR="00773860" w:rsidRDefault="00773860" w:rsidP="00773860">
            <w:pPr>
              <w:spacing w:line="249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49E82CB" w14:textId="77777777" w:rsidR="00773860" w:rsidRDefault="00773860" w:rsidP="00773860">
            <w:pPr>
              <w:spacing w:line="248" w:lineRule="exact"/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Вид</w:t>
            </w:r>
            <w:r>
              <w:rPr>
                <w:rFonts w:ascii="Times New Roman" w:hAnsi="Times New Roman"/>
                <w:color w:val="000000" w:themeColor="text1"/>
                <w:spacing w:val="-3"/>
                <w:sz w:val="24"/>
              </w:rPr>
              <w:t xml:space="preserve"> объекта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00C5E17" w14:textId="39CC0278" w:rsidR="00773860" w:rsidRDefault="00687D1B" w:rsidP="00773860">
            <w:pPr>
              <w:tabs>
                <w:tab w:val="left" w:pos="3015"/>
              </w:tabs>
              <w:spacing w:line="241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/>
              </w:rPr>
              <w:t>Браунфилд</w:t>
            </w:r>
            <w:proofErr w:type="spellEnd"/>
          </w:p>
        </w:tc>
      </w:tr>
      <w:tr w:rsidR="00773860" w14:paraId="2D51B7E6" w14:textId="77777777" w:rsidTr="00773860">
        <w:trPr>
          <w:trHeight w:val="70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BCD9299" w14:textId="77777777" w:rsidR="00773860" w:rsidRDefault="00773860" w:rsidP="00773860">
            <w:pPr>
              <w:spacing w:line="249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87DBEC4" w14:textId="77777777" w:rsidR="00773860" w:rsidRDefault="00773860" w:rsidP="00773860">
            <w:pPr>
              <w:spacing w:line="248" w:lineRule="exact"/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Статус инвестиционной площадки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B0C2E1C" w14:textId="561356E7" w:rsidR="00773860" w:rsidRDefault="00CC18F5" w:rsidP="00773860">
            <w:pPr>
              <w:tabs>
                <w:tab w:val="left" w:pos="3015"/>
              </w:tabs>
              <w:spacing w:line="241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Другая инвестплощадка</w:t>
            </w:r>
          </w:p>
        </w:tc>
      </w:tr>
      <w:tr w:rsidR="00773860" w14:paraId="10315569" w14:textId="77777777" w:rsidTr="00773860">
        <w:trPr>
          <w:trHeight w:val="70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308B039" w14:textId="77777777" w:rsidR="00773860" w:rsidRDefault="00773860" w:rsidP="00773860">
            <w:pPr>
              <w:spacing w:line="249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F5D40FD" w14:textId="77777777" w:rsidR="00773860" w:rsidRDefault="00773860" w:rsidP="0077386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Адрес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7931248" w14:textId="29511FE0" w:rsidR="00773860" w:rsidRDefault="00773860" w:rsidP="00773860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</w:rPr>
              <w:t>Рязанская область, г. Кораблино, ул. Комсомольская</w:t>
            </w:r>
          </w:p>
        </w:tc>
      </w:tr>
      <w:tr w:rsidR="00F63AD2" w14:paraId="67D6F8F9" w14:textId="77777777" w:rsidTr="00773860">
        <w:trPr>
          <w:trHeight w:val="258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FA65D48" w14:textId="77777777" w:rsidR="00F63AD2" w:rsidRDefault="00000000">
            <w:pPr>
              <w:spacing w:line="239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C557F94" w14:textId="77777777" w:rsidR="00F63AD2" w:rsidRDefault="00000000">
            <w:pPr>
              <w:spacing w:line="239" w:lineRule="exact"/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Площадь</w:t>
            </w:r>
            <w:r>
              <w:rPr>
                <w:rFonts w:ascii="Times New Roman" w:hAnsi="Times New Roman"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земельного участка, га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70C243D" w14:textId="28409A0F" w:rsidR="00F63AD2" w:rsidRDefault="00773860">
            <w:pPr>
              <w:tabs>
                <w:tab w:val="left" w:pos="3015"/>
              </w:tabs>
              <w:spacing w:line="239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</w:tr>
      <w:tr w:rsidR="00773860" w14:paraId="094F0375" w14:textId="77777777" w:rsidTr="00773860">
        <w:trPr>
          <w:trHeight w:val="261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D1A46DE" w14:textId="77777777" w:rsidR="00773860" w:rsidRDefault="00773860" w:rsidP="00773860">
            <w:pPr>
              <w:spacing w:line="241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41D8765" w14:textId="77777777" w:rsidR="00773860" w:rsidRDefault="00773860" w:rsidP="00773860">
            <w:pPr>
              <w:spacing w:line="241" w:lineRule="exact"/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Кадастровый</w:t>
            </w:r>
            <w:r>
              <w:rPr>
                <w:rFonts w:ascii="Times New Roman" w:hAnsi="Times New Roman"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номер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земельного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участка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BDFF1E0" w14:textId="6A93A639" w:rsidR="00773860" w:rsidRPr="00773860" w:rsidRDefault="00773860" w:rsidP="00773860">
            <w:pPr>
              <w:tabs>
                <w:tab w:val="left" w:pos="3015"/>
              </w:tabs>
              <w:spacing w:line="241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</w:rPr>
              <w:t>62:06:0010103</w:t>
            </w:r>
          </w:p>
        </w:tc>
      </w:tr>
      <w:tr w:rsidR="00773860" w14:paraId="2F959627" w14:textId="77777777" w:rsidTr="00773860">
        <w:trPr>
          <w:trHeight w:val="261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7445454" w14:textId="77777777" w:rsidR="00773860" w:rsidRDefault="00773860" w:rsidP="00773860">
            <w:pPr>
              <w:spacing w:line="241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363F687" w14:textId="77777777" w:rsidR="00773860" w:rsidRDefault="00773860" w:rsidP="00773860">
            <w:pPr>
              <w:spacing w:line="248" w:lineRule="exact"/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Кадастровая стоимость земельного участка, тыс. руб.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CF574FB" w14:textId="351F4434" w:rsidR="00773860" w:rsidRDefault="001323FC" w:rsidP="001323FC">
            <w:pPr>
              <w:tabs>
                <w:tab w:val="left" w:pos="3015"/>
              </w:tabs>
              <w:spacing w:line="241" w:lineRule="exact"/>
              <w:ind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63AD2" w14:paraId="6FC099AF" w14:textId="77777777" w:rsidTr="00773860">
        <w:trPr>
          <w:trHeight w:val="70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8AE2F43" w14:textId="77777777" w:rsidR="00F63AD2" w:rsidRDefault="00000000">
            <w:pPr>
              <w:spacing w:line="247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7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D57CFB0" w14:textId="77777777" w:rsidR="00F63AD2" w:rsidRDefault="00000000">
            <w:pPr>
              <w:spacing w:line="248" w:lineRule="exact"/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Форма собственности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31B272B" w14:textId="77777777" w:rsidR="00773860" w:rsidRPr="00182308" w:rsidRDefault="00773860" w:rsidP="00540561">
            <w:pPr>
              <w:rPr>
                <w:rFonts w:ascii="Times New Roman" w:hAnsi="Times New Roman"/>
              </w:rPr>
            </w:pPr>
            <w:r w:rsidRPr="00182308">
              <w:rPr>
                <w:rFonts w:ascii="Times New Roman" w:hAnsi="Times New Roman"/>
              </w:rPr>
              <w:t>Земельный участок</w:t>
            </w:r>
            <w:r>
              <w:rPr>
                <w:rFonts w:ascii="Times New Roman" w:hAnsi="Times New Roman"/>
              </w:rPr>
              <w:t>,</w:t>
            </w:r>
            <w:r w:rsidRPr="00182308">
              <w:rPr>
                <w:rFonts w:ascii="Times New Roman" w:hAnsi="Times New Roman"/>
              </w:rPr>
              <w:t xml:space="preserve"> государственная</w:t>
            </w:r>
          </w:p>
          <w:p w14:paraId="13BA61EF" w14:textId="77777777" w:rsidR="00773860" w:rsidRPr="00182308" w:rsidRDefault="00773860" w:rsidP="00540561">
            <w:pPr>
              <w:rPr>
                <w:rFonts w:ascii="Times New Roman" w:hAnsi="Times New Roman"/>
              </w:rPr>
            </w:pPr>
            <w:r w:rsidRPr="00182308">
              <w:rPr>
                <w:rFonts w:ascii="Times New Roman" w:hAnsi="Times New Roman"/>
              </w:rPr>
              <w:t>собственность на которы</w:t>
            </w:r>
            <w:r>
              <w:rPr>
                <w:rFonts w:ascii="Times New Roman" w:hAnsi="Times New Roman"/>
              </w:rPr>
              <w:t>й</w:t>
            </w:r>
            <w:r w:rsidRPr="00182308">
              <w:rPr>
                <w:rFonts w:ascii="Times New Roman" w:hAnsi="Times New Roman"/>
              </w:rPr>
              <w:t xml:space="preserve"> не разграничена,</w:t>
            </w:r>
            <w:r>
              <w:rPr>
                <w:rFonts w:ascii="Times New Roman" w:hAnsi="Times New Roman"/>
              </w:rPr>
              <w:t xml:space="preserve"> </w:t>
            </w:r>
            <w:r w:rsidRPr="00182308">
              <w:rPr>
                <w:rFonts w:ascii="Times New Roman" w:hAnsi="Times New Roman"/>
              </w:rPr>
              <w:t>находится в распоряжении Администрации</w:t>
            </w:r>
          </w:p>
          <w:p w14:paraId="5CC79589" w14:textId="016AB83F" w:rsidR="00F63AD2" w:rsidRDefault="00773860" w:rsidP="00540561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182308">
              <w:rPr>
                <w:rFonts w:ascii="Times New Roman" w:hAnsi="Times New Roman"/>
              </w:rPr>
              <w:t>Кораблинского городского поселения</w:t>
            </w:r>
            <w:r w:rsidR="00540561">
              <w:rPr>
                <w:rFonts w:ascii="Times New Roman" w:hAnsi="Times New Roman"/>
              </w:rPr>
              <w:t xml:space="preserve"> </w:t>
            </w:r>
            <w:r w:rsidRPr="00182308">
              <w:rPr>
                <w:rFonts w:ascii="Times New Roman" w:hAnsi="Times New Roman"/>
              </w:rPr>
              <w:t>Кораблинского муниципального района</w:t>
            </w:r>
            <w:r>
              <w:rPr>
                <w:rFonts w:ascii="Times New Roman" w:hAnsi="Times New Roman"/>
              </w:rPr>
              <w:t xml:space="preserve"> </w:t>
            </w:r>
            <w:r w:rsidRPr="00182308">
              <w:rPr>
                <w:rFonts w:ascii="Times New Roman" w:hAnsi="Times New Roman"/>
              </w:rPr>
              <w:t>Рязанской области</w:t>
            </w:r>
          </w:p>
        </w:tc>
      </w:tr>
      <w:tr w:rsidR="003C230C" w14:paraId="689BA57D" w14:textId="77777777" w:rsidTr="00773860">
        <w:trPr>
          <w:trHeight w:val="272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AD4C483" w14:textId="77777777" w:rsidR="003C230C" w:rsidRDefault="003C230C" w:rsidP="003C230C">
            <w:pPr>
              <w:spacing w:line="247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F83ABD5" w14:textId="77777777" w:rsidR="003C230C" w:rsidRDefault="003C230C" w:rsidP="003C230C">
            <w:pPr>
              <w:spacing w:line="248" w:lineRule="exact"/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Условия пользования площадкой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963E6D7" w14:textId="70694B5F" w:rsidR="003C230C" w:rsidRPr="00540561" w:rsidRDefault="003C230C" w:rsidP="003C230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540561">
              <w:rPr>
                <w:rFonts w:ascii="Times New Roman" w:hAnsi="Times New Roman"/>
                <w:szCs w:val="22"/>
              </w:rPr>
              <w:t>Аренда/продажа</w:t>
            </w:r>
          </w:p>
        </w:tc>
      </w:tr>
      <w:tr w:rsidR="003C230C" w14:paraId="367A8293" w14:textId="77777777" w:rsidTr="00773860">
        <w:trPr>
          <w:trHeight w:val="70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6288F04" w14:textId="77777777" w:rsidR="003C230C" w:rsidRDefault="003C230C" w:rsidP="003C230C">
            <w:pPr>
              <w:spacing w:line="247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D0367CA" w14:textId="77777777" w:rsidR="003C230C" w:rsidRDefault="003C230C" w:rsidP="003C230C">
            <w:pPr>
              <w:spacing w:line="248" w:lineRule="exact"/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Категория земли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6B19A56" w14:textId="127D5DAC" w:rsidR="003C230C" w:rsidRPr="00540561" w:rsidRDefault="003C230C" w:rsidP="003C230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540561">
              <w:rPr>
                <w:rFonts w:ascii="Times New Roman" w:hAnsi="Times New Roman"/>
                <w:szCs w:val="22"/>
              </w:rPr>
              <w:t>Земли населенных пунктов</w:t>
            </w:r>
          </w:p>
        </w:tc>
      </w:tr>
      <w:tr w:rsidR="00F63AD2" w14:paraId="7ADAF8A8" w14:textId="77777777" w:rsidTr="00773860">
        <w:trPr>
          <w:trHeight w:val="284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4F01720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9B3D24F" w14:textId="77777777" w:rsidR="00F63AD2" w:rsidRDefault="00000000">
            <w:pPr>
              <w:spacing w:line="239" w:lineRule="exact"/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Категория «ТОП» (приоритетная для освоения в муниципальном образовании)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297F691" w14:textId="22F3AC25" w:rsidR="00F63AD2" w:rsidRPr="00540561" w:rsidRDefault="003C230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540561">
              <w:rPr>
                <w:rFonts w:ascii="Times New Roman" w:hAnsi="Times New Roman"/>
                <w:color w:val="000000" w:themeColor="text1"/>
                <w:szCs w:val="22"/>
              </w:rPr>
              <w:t>Да</w:t>
            </w:r>
          </w:p>
        </w:tc>
      </w:tr>
      <w:tr w:rsidR="00F63AD2" w14:paraId="16AC64B9" w14:textId="77777777" w:rsidTr="00773860">
        <w:trPr>
          <w:trHeight w:val="284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D823905" w14:textId="77777777" w:rsidR="00F63AD2" w:rsidRPr="002D06A7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D06A7">
              <w:rPr>
                <w:rFonts w:ascii="Times New Roman" w:hAnsi="Times New Roman"/>
                <w:color w:val="auto"/>
                <w:sz w:val="24"/>
              </w:rPr>
              <w:t>11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7D2558C" w14:textId="77777777" w:rsidR="00F63AD2" w:rsidRPr="002D06A7" w:rsidRDefault="00000000">
            <w:pPr>
              <w:ind w:left="154" w:right="93"/>
              <w:rPr>
                <w:rFonts w:ascii="Times New Roman" w:hAnsi="Times New Roman"/>
                <w:color w:val="auto"/>
                <w:sz w:val="24"/>
              </w:rPr>
            </w:pPr>
            <w:r w:rsidRPr="002D06A7">
              <w:rPr>
                <w:rFonts w:ascii="Times New Roman" w:hAnsi="Times New Roman"/>
                <w:color w:val="auto"/>
                <w:sz w:val="24"/>
              </w:rPr>
              <w:t>Территориальная</w:t>
            </w:r>
            <w:r w:rsidRPr="002D06A7">
              <w:rPr>
                <w:rFonts w:ascii="Times New Roman" w:hAnsi="Times New Roman"/>
                <w:color w:val="auto"/>
                <w:spacing w:val="-3"/>
                <w:sz w:val="24"/>
              </w:rPr>
              <w:t xml:space="preserve"> </w:t>
            </w:r>
            <w:r w:rsidRPr="002D06A7">
              <w:rPr>
                <w:rFonts w:ascii="Times New Roman" w:hAnsi="Times New Roman"/>
                <w:color w:val="auto"/>
                <w:sz w:val="24"/>
              </w:rPr>
              <w:t>зона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B28C8CE" w14:textId="41262B71" w:rsidR="00F63AD2" w:rsidRPr="00540561" w:rsidRDefault="002D06A7" w:rsidP="002D06A7">
            <w:pPr>
              <w:tabs>
                <w:tab w:val="left" w:pos="3015"/>
              </w:tabs>
              <w:spacing w:line="252" w:lineRule="exact"/>
              <w:ind w:right="131"/>
              <w:rPr>
                <w:rFonts w:ascii="Times New Roman" w:hAnsi="Times New Roman"/>
                <w:color w:val="auto"/>
                <w:szCs w:val="22"/>
              </w:rPr>
            </w:pPr>
            <w:r w:rsidRPr="00540561">
              <w:rPr>
                <w:rFonts w:ascii="Times New Roman" w:hAnsi="Times New Roman"/>
                <w:color w:val="auto"/>
                <w:szCs w:val="22"/>
              </w:rPr>
              <w:t xml:space="preserve">«Зона сельскохозяйственного использования (4,2)» </w:t>
            </w:r>
          </w:p>
        </w:tc>
      </w:tr>
      <w:tr w:rsidR="00F63AD2" w14:paraId="0B4E9511" w14:textId="77777777" w:rsidTr="00773860">
        <w:trPr>
          <w:trHeight w:val="284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EA0D79C" w14:textId="77777777" w:rsidR="00F63AD2" w:rsidRPr="008B1BBF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B1BBF">
              <w:rPr>
                <w:rFonts w:ascii="Times New Roman" w:hAnsi="Times New Roman"/>
                <w:color w:val="auto"/>
                <w:sz w:val="24"/>
              </w:rPr>
              <w:t>12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B7C63AD" w14:textId="77777777" w:rsidR="00F63AD2" w:rsidRPr="008B1BBF" w:rsidRDefault="00000000">
            <w:pPr>
              <w:ind w:left="154" w:right="93"/>
              <w:rPr>
                <w:rFonts w:ascii="Times New Roman" w:hAnsi="Times New Roman"/>
                <w:color w:val="auto"/>
                <w:sz w:val="24"/>
              </w:rPr>
            </w:pPr>
            <w:r w:rsidRPr="008B1BBF">
              <w:rPr>
                <w:rFonts w:ascii="Times New Roman" w:hAnsi="Times New Roman"/>
                <w:color w:val="auto"/>
                <w:sz w:val="24"/>
              </w:rPr>
              <w:t>Виды разрешенного использования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932E311" w14:textId="77777777" w:rsidR="00F63AD2" w:rsidRPr="00FA6F23" w:rsidRDefault="006B4A80" w:rsidP="006B4A80">
            <w:pPr>
              <w:tabs>
                <w:tab w:val="left" w:pos="3015"/>
              </w:tabs>
              <w:spacing w:line="252" w:lineRule="exact"/>
              <w:ind w:right="131"/>
              <w:rPr>
                <w:rFonts w:ascii="Times New Roman" w:hAnsi="Times New Roman"/>
                <w:szCs w:val="22"/>
              </w:rPr>
            </w:pPr>
            <w:r w:rsidRPr="00540561">
              <w:rPr>
                <w:rFonts w:ascii="Times New Roman" w:hAnsi="Times New Roman"/>
                <w:color w:val="FF0000"/>
                <w:szCs w:val="22"/>
              </w:rPr>
              <w:t xml:space="preserve"> </w:t>
            </w:r>
            <w:r w:rsidR="003B2B25" w:rsidRPr="00FA6F23">
              <w:rPr>
                <w:rFonts w:ascii="Times New Roman" w:hAnsi="Times New Roman"/>
                <w:szCs w:val="22"/>
              </w:rPr>
              <w:t>Основные виды разрешенного использования зоны:</w:t>
            </w:r>
          </w:p>
          <w:p w14:paraId="3AC2CC9B" w14:textId="22E3B4C6" w:rsidR="001D5D36" w:rsidRPr="00FA6F23" w:rsidRDefault="001D5D36" w:rsidP="006B4A80">
            <w:pPr>
              <w:tabs>
                <w:tab w:val="left" w:pos="3015"/>
              </w:tabs>
              <w:spacing w:line="252" w:lineRule="exact"/>
              <w:ind w:right="131"/>
              <w:rPr>
                <w:rFonts w:ascii="Times New Roman" w:hAnsi="Times New Roman"/>
                <w:i/>
                <w:iCs/>
                <w:spacing w:val="-10"/>
                <w:szCs w:val="22"/>
                <w:lang w:bidi="hi-IN"/>
              </w:rPr>
            </w:pPr>
            <w:r w:rsidRPr="00FA6F23">
              <w:rPr>
                <w:rFonts w:ascii="Times New Roman" w:hAnsi="Times New Roman"/>
                <w:i/>
                <w:iCs/>
                <w:szCs w:val="22"/>
              </w:rPr>
              <w:t>р</w:t>
            </w:r>
            <w:r w:rsidRPr="00FA6F23">
              <w:rPr>
                <w:rFonts w:ascii="Times New Roman" w:hAnsi="Times New Roman"/>
                <w:i/>
                <w:iCs/>
                <w:szCs w:val="22"/>
              </w:rPr>
              <w:t>астениеводство</w:t>
            </w:r>
            <w:r w:rsidRPr="00FA6F23">
              <w:rPr>
                <w:rFonts w:ascii="Times New Roman" w:hAnsi="Times New Roman"/>
                <w:i/>
                <w:iCs/>
                <w:szCs w:val="22"/>
              </w:rPr>
              <w:t xml:space="preserve">, </w:t>
            </w:r>
            <w:r w:rsidRPr="00FA6F23">
              <w:rPr>
                <w:rFonts w:ascii="Times New Roman" w:hAnsi="Times New Roman"/>
                <w:i/>
                <w:iCs/>
                <w:szCs w:val="22"/>
              </w:rPr>
              <w:t>ведение личного подсобного хозяйства на полевых участках</w:t>
            </w:r>
            <w:r w:rsidRPr="00FA6F23">
              <w:rPr>
                <w:rFonts w:ascii="Times New Roman" w:hAnsi="Times New Roman"/>
                <w:i/>
                <w:iCs/>
                <w:szCs w:val="22"/>
              </w:rPr>
              <w:t xml:space="preserve">, </w:t>
            </w:r>
            <w:r w:rsidRPr="00FA6F23">
              <w:rPr>
                <w:rFonts w:ascii="Times New Roman" w:hAnsi="Times New Roman"/>
                <w:i/>
                <w:iCs/>
                <w:szCs w:val="22"/>
              </w:rPr>
              <w:t>питомники</w:t>
            </w:r>
            <w:r w:rsidRPr="00FA6F23">
              <w:rPr>
                <w:rFonts w:ascii="Times New Roman" w:hAnsi="Times New Roman"/>
                <w:i/>
                <w:iCs/>
                <w:szCs w:val="22"/>
              </w:rPr>
              <w:t xml:space="preserve">, </w:t>
            </w:r>
            <w:r w:rsidRPr="00FA6F23">
              <w:rPr>
                <w:rFonts w:ascii="Times New Roman" w:hAnsi="Times New Roman"/>
                <w:i/>
                <w:iCs/>
                <w:spacing w:val="-10"/>
                <w:szCs w:val="22"/>
                <w:lang w:eastAsia="en-US"/>
              </w:rPr>
              <w:t>сенокошение</w:t>
            </w:r>
            <w:r w:rsidRPr="00FA6F23">
              <w:rPr>
                <w:rFonts w:ascii="Times New Roman" w:hAnsi="Times New Roman"/>
                <w:i/>
                <w:iCs/>
                <w:spacing w:val="-10"/>
                <w:szCs w:val="22"/>
                <w:lang w:eastAsia="en-US"/>
              </w:rPr>
              <w:t>.</w:t>
            </w:r>
          </w:p>
          <w:p w14:paraId="5E089BD1" w14:textId="44AF77D5" w:rsidR="008B1BBF" w:rsidRPr="00540561" w:rsidRDefault="008B1BBF" w:rsidP="006B4A80">
            <w:pPr>
              <w:tabs>
                <w:tab w:val="left" w:pos="3015"/>
              </w:tabs>
              <w:spacing w:line="252" w:lineRule="exact"/>
              <w:ind w:right="131"/>
              <w:rPr>
                <w:rFonts w:ascii="Times New Roman" w:hAnsi="Times New Roman"/>
                <w:color w:val="FF0000"/>
                <w:szCs w:val="22"/>
              </w:rPr>
            </w:pPr>
            <w:r w:rsidRPr="00FA6F23">
              <w:rPr>
                <w:rFonts w:ascii="Times New Roman" w:hAnsi="Times New Roman"/>
                <w:szCs w:val="22"/>
              </w:rPr>
              <w:t xml:space="preserve">Условно разрешенные виды разрешенного использования: </w:t>
            </w:r>
            <w:r w:rsidR="001D5D36" w:rsidRPr="00FA6F23">
              <w:rPr>
                <w:rFonts w:ascii="Times New Roman" w:hAnsi="Times New Roman"/>
                <w:i/>
                <w:iCs/>
                <w:spacing w:val="-10"/>
                <w:szCs w:val="22"/>
                <w:lang w:eastAsia="en-US"/>
              </w:rPr>
              <w:t>скотоводство</w:t>
            </w:r>
            <w:r w:rsidR="001D5D36" w:rsidRPr="00FA6F23">
              <w:rPr>
                <w:rFonts w:ascii="Times New Roman" w:hAnsi="Times New Roman"/>
                <w:i/>
                <w:iCs/>
                <w:spacing w:val="-10"/>
                <w:szCs w:val="22"/>
                <w:lang w:eastAsia="en-US"/>
              </w:rPr>
              <w:t xml:space="preserve">, </w:t>
            </w:r>
            <w:r w:rsidR="001D5D36" w:rsidRPr="00FA6F23">
              <w:rPr>
                <w:rFonts w:ascii="Times New Roman" w:hAnsi="Times New Roman"/>
                <w:i/>
                <w:iCs/>
                <w:spacing w:val="-10"/>
                <w:szCs w:val="22"/>
                <w:lang w:eastAsia="en-US"/>
              </w:rPr>
              <w:t>звероводство</w:t>
            </w:r>
            <w:r w:rsidR="001D5D36" w:rsidRPr="00FA6F23">
              <w:rPr>
                <w:rFonts w:ascii="Times New Roman" w:hAnsi="Times New Roman"/>
                <w:i/>
                <w:iCs/>
                <w:spacing w:val="-10"/>
                <w:szCs w:val="22"/>
                <w:lang w:eastAsia="en-US"/>
              </w:rPr>
              <w:t>, п</w:t>
            </w:r>
            <w:r w:rsidR="001D5D36" w:rsidRPr="00FA6F23">
              <w:rPr>
                <w:rFonts w:ascii="Times New Roman" w:hAnsi="Times New Roman"/>
                <w:i/>
                <w:iCs/>
                <w:spacing w:val="-10"/>
                <w:szCs w:val="22"/>
                <w:lang w:eastAsia="en-US"/>
              </w:rPr>
              <w:t>тицеводство</w:t>
            </w:r>
            <w:r w:rsidR="001D5D36" w:rsidRPr="00FA6F23">
              <w:rPr>
                <w:rFonts w:ascii="Times New Roman" w:hAnsi="Times New Roman"/>
                <w:i/>
                <w:iCs/>
                <w:spacing w:val="-10"/>
                <w:szCs w:val="22"/>
                <w:lang w:eastAsia="en-US"/>
              </w:rPr>
              <w:t xml:space="preserve">, </w:t>
            </w:r>
            <w:r w:rsidR="00FA6F23" w:rsidRPr="00FA6F23">
              <w:rPr>
                <w:rFonts w:ascii="Times New Roman" w:hAnsi="Times New Roman"/>
                <w:i/>
                <w:iCs/>
                <w:spacing w:val="-10"/>
                <w:szCs w:val="22"/>
                <w:lang w:eastAsia="en-US"/>
              </w:rPr>
              <w:t>свиноводство</w:t>
            </w:r>
            <w:r w:rsidR="00FA6F23" w:rsidRPr="00FA6F23">
              <w:rPr>
                <w:rFonts w:ascii="Times New Roman" w:hAnsi="Times New Roman"/>
                <w:i/>
                <w:iCs/>
                <w:spacing w:val="-10"/>
                <w:szCs w:val="22"/>
                <w:lang w:eastAsia="en-US"/>
              </w:rPr>
              <w:t xml:space="preserve">, </w:t>
            </w:r>
            <w:r w:rsidR="00FA6F23" w:rsidRPr="00FA6F23">
              <w:rPr>
                <w:rFonts w:ascii="Times New Roman" w:hAnsi="Times New Roman"/>
                <w:i/>
                <w:iCs/>
                <w:spacing w:val="-10"/>
                <w:szCs w:val="22"/>
                <w:lang w:eastAsia="en-US"/>
              </w:rPr>
              <w:t>пчеловодство</w:t>
            </w:r>
            <w:r w:rsidR="00FA6F23" w:rsidRPr="00FA6F23">
              <w:rPr>
                <w:rFonts w:ascii="Times New Roman" w:hAnsi="Times New Roman"/>
                <w:i/>
                <w:iCs/>
                <w:spacing w:val="-10"/>
                <w:szCs w:val="22"/>
                <w:lang w:eastAsia="en-US"/>
              </w:rPr>
              <w:t xml:space="preserve">, </w:t>
            </w:r>
            <w:r w:rsidR="00FA6F23" w:rsidRPr="00FA6F23">
              <w:rPr>
                <w:rFonts w:ascii="Times New Roman" w:hAnsi="Times New Roman"/>
                <w:i/>
                <w:iCs/>
                <w:spacing w:val="-10"/>
                <w:szCs w:val="22"/>
                <w:lang w:eastAsia="en-US"/>
              </w:rPr>
              <w:t>научное обеспечение сельского хозяйства</w:t>
            </w:r>
            <w:r w:rsidR="00FA6F23" w:rsidRPr="00FA6F23">
              <w:rPr>
                <w:rFonts w:ascii="Times New Roman" w:hAnsi="Times New Roman"/>
                <w:i/>
                <w:iCs/>
                <w:spacing w:val="-10"/>
                <w:szCs w:val="22"/>
                <w:lang w:eastAsia="en-US"/>
              </w:rPr>
              <w:t xml:space="preserve">, </w:t>
            </w:r>
            <w:r w:rsidR="00FA6F23" w:rsidRPr="00FA6F23">
              <w:rPr>
                <w:rFonts w:ascii="Times New Roman" w:hAnsi="Times New Roman"/>
                <w:i/>
                <w:iCs/>
                <w:spacing w:val="-10"/>
                <w:szCs w:val="22"/>
                <w:lang w:eastAsia="en-US"/>
              </w:rPr>
              <w:t>хранение и переработка сельскохозяйственной продукции</w:t>
            </w:r>
            <w:r w:rsidR="00FA6F23" w:rsidRPr="00FA6F23">
              <w:rPr>
                <w:rFonts w:ascii="Times New Roman" w:hAnsi="Times New Roman"/>
                <w:i/>
                <w:iCs/>
                <w:spacing w:val="-10"/>
                <w:szCs w:val="22"/>
                <w:lang w:eastAsia="en-US"/>
              </w:rPr>
              <w:t xml:space="preserve">, </w:t>
            </w:r>
            <w:r w:rsidR="00FA6F23" w:rsidRPr="00FA6F23">
              <w:rPr>
                <w:rFonts w:ascii="Times New Roman" w:hAnsi="Times New Roman"/>
                <w:i/>
                <w:iCs/>
                <w:spacing w:val="-10"/>
                <w:szCs w:val="22"/>
                <w:lang w:eastAsia="en-US"/>
              </w:rPr>
              <w:t>обеспечение сельскохозяйственного производства</w:t>
            </w:r>
            <w:r w:rsidR="00FA6F23" w:rsidRPr="00FA6F23">
              <w:rPr>
                <w:rFonts w:ascii="Times New Roman" w:hAnsi="Times New Roman"/>
                <w:i/>
                <w:iCs/>
                <w:spacing w:val="-10"/>
                <w:szCs w:val="22"/>
                <w:lang w:eastAsia="en-US"/>
              </w:rPr>
              <w:t xml:space="preserve">, </w:t>
            </w:r>
            <w:r w:rsidR="00FA6F23" w:rsidRPr="00FA6F23">
              <w:rPr>
                <w:rFonts w:ascii="Times New Roman" w:hAnsi="Times New Roman"/>
                <w:i/>
                <w:iCs/>
                <w:spacing w:val="-10"/>
                <w:szCs w:val="22"/>
                <w:lang w:eastAsia="en-US"/>
              </w:rPr>
              <w:t>выпас сельскохозяйственных животных</w:t>
            </w:r>
            <w:r w:rsidR="00FA6F23" w:rsidRPr="00FA6F23">
              <w:rPr>
                <w:rFonts w:ascii="Times New Roman" w:hAnsi="Times New Roman"/>
                <w:i/>
                <w:iCs/>
                <w:spacing w:val="-10"/>
                <w:szCs w:val="22"/>
                <w:lang w:eastAsia="en-US"/>
              </w:rPr>
              <w:t>.</w:t>
            </w:r>
          </w:p>
        </w:tc>
      </w:tr>
      <w:tr w:rsidR="00F63AD2" w14:paraId="1FD2AF3C" w14:textId="77777777" w:rsidTr="00773860">
        <w:trPr>
          <w:trHeight w:val="284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0B9757B" w14:textId="77777777" w:rsidR="00F63AD2" w:rsidRPr="002D06A7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D06A7">
              <w:rPr>
                <w:rFonts w:ascii="Times New Roman" w:hAnsi="Times New Roman"/>
                <w:color w:val="auto"/>
                <w:sz w:val="24"/>
              </w:rPr>
              <w:lastRenderedPageBreak/>
              <w:t>13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5DCD463" w14:textId="77777777" w:rsidR="00F63AD2" w:rsidRPr="002D06A7" w:rsidRDefault="00000000">
            <w:pPr>
              <w:ind w:left="154" w:right="93"/>
              <w:rPr>
                <w:rFonts w:ascii="Times New Roman" w:hAnsi="Times New Roman"/>
                <w:color w:val="auto"/>
                <w:sz w:val="24"/>
              </w:rPr>
            </w:pPr>
            <w:r w:rsidRPr="002D06A7">
              <w:rPr>
                <w:rFonts w:ascii="Times New Roman" w:hAnsi="Times New Roman"/>
                <w:color w:val="auto"/>
                <w:sz w:val="24"/>
              </w:rPr>
              <w:t>Ограничения в использовании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3CCB899" w14:textId="233B673D" w:rsidR="00F63AD2" w:rsidRPr="002D06A7" w:rsidRDefault="002D06A7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auto"/>
                <w:sz w:val="24"/>
              </w:rPr>
            </w:pPr>
            <w:r w:rsidRPr="002D06A7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</w:tr>
      <w:tr w:rsidR="00F63AD2" w14:paraId="137E6CBB" w14:textId="77777777" w:rsidTr="00773860">
        <w:trPr>
          <w:trHeight w:val="284"/>
        </w:trPr>
        <w:tc>
          <w:tcPr>
            <w:tcW w:w="785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099489E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383BB9A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Близость к: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FC0D37F" w14:textId="77777777" w:rsidR="00F63AD2" w:rsidRDefault="00F63AD2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F63AD2" w14:paraId="3D218EB0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41E013F" w14:textId="77777777" w:rsidR="00F63AD2" w:rsidRDefault="00F63AD2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E22BA62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центру/до границы г. Москвы, км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5551C0A" w14:textId="201FB637" w:rsidR="00F63AD2" w:rsidRDefault="006B4A80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300</w:t>
            </w:r>
          </w:p>
        </w:tc>
      </w:tr>
      <w:tr w:rsidR="00F63AD2" w14:paraId="784D6FDE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B6BD4B9" w14:textId="77777777" w:rsidR="00F63AD2" w:rsidRDefault="00F63AD2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2CC8E6F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центру/до границы г. Рязани, км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C80E7E6" w14:textId="7C7B6DE0" w:rsidR="00F63AD2" w:rsidRDefault="006B4A80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90</w:t>
            </w:r>
          </w:p>
        </w:tc>
      </w:tr>
      <w:tr w:rsidR="00F63AD2" w14:paraId="51881EFF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DC99E98" w14:textId="77777777" w:rsidR="00F63AD2" w:rsidRDefault="00F63AD2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AD60C4D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центру/до границы населенного пункта, км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0A2D312" w14:textId="09C57763" w:rsidR="00F63AD2" w:rsidRDefault="006B4A80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1,5</w:t>
            </w:r>
          </w:p>
        </w:tc>
      </w:tr>
      <w:tr w:rsidR="00F63AD2" w14:paraId="6CBEF503" w14:textId="77777777" w:rsidTr="00773860">
        <w:trPr>
          <w:trHeight w:val="284"/>
        </w:trPr>
        <w:tc>
          <w:tcPr>
            <w:tcW w:w="785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E1A0516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741FEC5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Автомобильное сообщение</w:t>
            </w:r>
          </w:p>
          <w:p w14:paraId="39D7CD6B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(по территории муниципального образования)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6F05378" w14:textId="055AC733" w:rsidR="00F63AD2" w:rsidRDefault="006B4A80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да</w:t>
            </w:r>
          </w:p>
        </w:tc>
      </w:tr>
      <w:tr w:rsidR="00F63AD2" w14:paraId="4B470E8D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4CA6CCC" w14:textId="77777777" w:rsidR="00F63AD2" w:rsidRDefault="00F63AD2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4BCBFEE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близость к автодороге: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81BBDA4" w14:textId="77777777" w:rsidR="00F63AD2" w:rsidRDefault="00F63AD2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F63AD2" w14:paraId="024A60F8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0060620" w14:textId="77777777" w:rsidR="00F63AD2" w:rsidRDefault="00F63AD2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225B75F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федерального значения, км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BF85E66" w14:textId="6461B2FC" w:rsidR="00F63AD2" w:rsidRDefault="006B4A80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25,3</w:t>
            </w:r>
          </w:p>
        </w:tc>
      </w:tr>
      <w:tr w:rsidR="00F63AD2" w14:paraId="60B2CC43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A76B95F" w14:textId="77777777" w:rsidR="00F63AD2" w:rsidRDefault="00F63AD2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7B262F5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регионального значения, км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18B1BB5" w14:textId="76ABB2D6" w:rsidR="00F63AD2" w:rsidRDefault="006B4A80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0,5</w:t>
            </w:r>
          </w:p>
        </w:tc>
      </w:tr>
      <w:tr w:rsidR="00F63AD2" w14:paraId="64C873F2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6531A8E" w14:textId="77777777" w:rsidR="00F63AD2" w:rsidRDefault="00F63AD2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D2E88DB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местного значения, км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D454080" w14:textId="0388FFB4" w:rsidR="00F63AD2" w:rsidRDefault="006B4A80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0,02</w:t>
            </w:r>
          </w:p>
        </w:tc>
      </w:tr>
      <w:tr w:rsidR="00F63AD2" w14:paraId="2125C478" w14:textId="77777777" w:rsidTr="00773860">
        <w:trPr>
          <w:trHeight w:val="284"/>
        </w:trPr>
        <w:tc>
          <w:tcPr>
            <w:tcW w:w="785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914F815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47E306C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Железнодорожное сообщение</w:t>
            </w:r>
          </w:p>
          <w:p w14:paraId="68145D33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(по территории муниципального образования)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0484FAE" w14:textId="278FDC19" w:rsidR="00F63AD2" w:rsidRDefault="006B4A80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да</w:t>
            </w:r>
          </w:p>
        </w:tc>
      </w:tr>
      <w:tr w:rsidR="00F63AD2" w14:paraId="2C3661D9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0EEE59E" w14:textId="77777777" w:rsidR="00F63AD2" w:rsidRDefault="00F63AD2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7EBB6D1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близость к ж/д путям: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8D1304B" w14:textId="77777777" w:rsidR="00F63AD2" w:rsidRDefault="00F63AD2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F63AD2" w14:paraId="48B05358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D5488F1" w14:textId="77777777" w:rsidR="00F63AD2" w:rsidRDefault="00F63AD2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F16477C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федерального значения, км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4C15A41" w14:textId="47B1D13F" w:rsidR="00F63AD2" w:rsidRDefault="006B4A80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0,7</w:t>
            </w:r>
          </w:p>
        </w:tc>
      </w:tr>
      <w:tr w:rsidR="00F63AD2" w14:paraId="193CFF1C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F7A27BE" w14:textId="77777777" w:rsidR="00F63AD2" w:rsidRDefault="00F63AD2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C537684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регионального значения, км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8F6A5A2" w14:textId="0B44767A" w:rsidR="00F63AD2" w:rsidRDefault="006B4A80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F63AD2" w14:paraId="081D53B2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413A50B" w14:textId="77777777" w:rsidR="00F63AD2" w:rsidRDefault="00F63AD2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0AF88F7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местного значения, км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92629C6" w14:textId="5C81D825" w:rsidR="00F63AD2" w:rsidRDefault="006B4A80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F63AD2" w14:paraId="4FEA9EE1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8208112" w14:textId="77777777" w:rsidR="00F63AD2" w:rsidRDefault="00F63AD2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2046C3A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ж/д станции, км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EB8BAFF" w14:textId="0B13A242" w:rsidR="00F63AD2" w:rsidRDefault="006B4A80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0,7</w:t>
            </w:r>
          </w:p>
        </w:tc>
      </w:tr>
      <w:tr w:rsidR="00F63AD2" w14:paraId="045C8876" w14:textId="77777777" w:rsidTr="00773860">
        <w:trPr>
          <w:trHeight w:val="284"/>
        </w:trPr>
        <w:tc>
          <w:tcPr>
            <w:tcW w:w="785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6DDFA32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17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CD455E9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Водное сообщение (по территории муниципального образования)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8F0AE53" w14:textId="05FB8E59" w:rsidR="00F63AD2" w:rsidRDefault="00687D1B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нет</w:t>
            </w:r>
          </w:p>
        </w:tc>
      </w:tr>
      <w:tr w:rsidR="00F63AD2" w14:paraId="231CCF81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CEBD654" w14:textId="77777777" w:rsidR="00F63AD2" w:rsidRDefault="00F63AD2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E8A4EF3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близость к объектам: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B0392A1" w14:textId="77777777" w:rsidR="00F63AD2" w:rsidRDefault="00F63AD2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F63AD2" w14:paraId="4B518823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351575D" w14:textId="77777777" w:rsidR="00F63AD2" w:rsidRDefault="00F63AD2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29159EA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речному порту, км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D33124B" w14:textId="77777777" w:rsidR="00F63AD2" w:rsidRDefault="00F63AD2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F63AD2" w14:paraId="08D4B430" w14:textId="77777777" w:rsidTr="00773860">
        <w:trPr>
          <w:trHeight w:val="284"/>
        </w:trPr>
        <w:tc>
          <w:tcPr>
            <w:tcW w:w="785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1E07CBC" w14:textId="77777777" w:rsidR="00F63AD2" w:rsidRDefault="00F63AD2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C1DFFDA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причалу, км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5ED39F1" w14:textId="77777777" w:rsidR="00F63AD2" w:rsidRDefault="00F63AD2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F63AD2" w14:paraId="3728C6B7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3113C8C" w14:textId="77777777" w:rsidR="00F63AD2" w:rsidRDefault="00F63AD2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74CC005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паромной переправе, км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66F4EA4" w14:textId="77777777" w:rsidR="00F63AD2" w:rsidRDefault="00F63AD2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F63AD2" w14:paraId="4CE8F2F2" w14:textId="77777777" w:rsidTr="00773860">
        <w:trPr>
          <w:trHeight w:val="284"/>
        </w:trPr>
        <w:tc>
          <w:tcPr>
            <w:tcW w:w="785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25C2BDB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18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50B2E14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Авиасообщение</w:t>
            </w:r>
          </w:p>
          <w:p w14:paraId="68F36D9C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(по территории муниципального образования)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DC0EA4A" w14:textId="0B73263E" w:rsidR="00F63AD2" w:rsidRDefault="00687D1B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нет</w:t>
            </w:r>
          </w:p>
        </w:tc>
      </w:tr>
      <w:tr w:rsidR="00F63AD2" w14:paraId="43AD6CD7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FBD147E" w14:textId="77777777" w:rsidR="00F63AD2" w:rsidRDefault="00F63AD2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3C7F2CD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близость к объектам: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8BA71D3" w14:textId="77777777" w:rsidR="00F63AD2" w:rsidRDefault="00F63AD2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F63AD2" w14:paraId="6BBF343D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F354EFE" w14:textId="77777777" w:rsidR="00F63AD2" w:rsidRDefault="00F63AD2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B244CC6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аэропорту, км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AA23459" w14:textId="77777777" w:rsidR="00F63AD2" w:rsidRDefault="00F63AD2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F63AD2" w14:paraId="25666055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143F64F" w14:textId="77777777" w:rsidR="00F63AD2" w:rsidRDefault="00F63AD2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74CE8C6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аэродрому, км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C8AD6FC" w14:textId="77777777" w:rsidR="00F63AD2" w:rsidRDefault="00F63AD2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F63AD2" w14:paraId="764D9613" w14:textId="77777777" w:rsidTr="00773860">
        <w:trPr>
          <w:trHeight w:val="70"/>
        </w:trPr>
        <w:tc>
          <w:tcPr>
            <w:tcW w:w="785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38A6E2D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19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0B19142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Обеспеченность инженерной и энергетической инфраструктурой (указывается свободная мощность в целом с предполагаемой возможностью подключения):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71E73CF" w14:textId="77777777" w:rsidR="00F63AD2" w:rsidRDefault="00F63AD2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D21542" w14:paraId="143A1B29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9835ADB" w14:textId="77777777" w:rsidR="00D21542" w:rsidRDefault="00D21542" w:rsidP="00D21542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F413216" w14:textId="77777777" w:rsidR="00D21542" w:rsidRDefault="00D21542" w:rsidP="00D21542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злектроснабжение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>, МВт/ч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32B6E7A" w14:textId="5F78F6C1" w:rsidR="00D21542" w:rsidRDefault="00D21542" w:rsidP="00D2154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</w:rPr>
              <w:t>Имеется возможность подключения. Расстояние от границ площадки до точки присоединения - 0 км</w:t>
            </w:r>
          </w:p>
        </w:tc>
      </w:tr>
      <w:tr w:rsidR="00D21542" w14:paraId="7E3C2DED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430A965" w14:textId="77777777" w:rsidR="00D21542" w:rsidRDefault="00D21542" w:rsidP="00D21542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9DF55B2" w14:textId="77777777" w:rsidR="00D21542" w:rsidRPr="0086568A" w:rsidRDefault="00D21542" w:rsidP="00D21542">
            <w:pPr>
              <w:ind w:left="154" w:right="93"/>
              <w:rPr>
                <w:rFonts w:ascii="Times New Roman" w:hAnsi="Times New Roman"/>
                <w:color w:val="FF0000"/>
                <w:sz w:val="24"/>
              </w:rPr>
            </w:pPr>
            <w:r w:rsidRPr="00D21542">
              <w:rPr>
                <w:rFonts w:ascii="Times New Roman" w:hAnsi="Times New Roman"/>
                <w:color w:val="auto"/>
                <w:sz w:val="24"/>
              </w:rPr>
              <w:t>газоснабжение, м3/ч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7E74482" w14:textId="79C46485" w:rsidR="00D21542" w:rsidRPr="0086568A" w:rsidRDefault="00D21542" w:rsidP="00D21542">
            <w:pPr>
              <w:tabs>
                <w:tab w:val="left" w:pos="3015"/>
              </w:tabs>
              <w:spacing w:line="252" w:lineRule="exact"/>
              <w:ind w:right="131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</w:rPr>
              <w:t>Имеется возможность подключения. Расстояние от границ площадки до точки присоединения - 0 км</w:t>
            </w:r>
          </w:p>
        </w:tc>
      </w:tr>
      <w:tr w:rsidR="00D21542" w14:paraId="484E3037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5BAE34B" w14:textId="77777777" w:rsidR="00D21542" w:rsidRDefault="00D21542" w:rsidP="00D21542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DAE9A5F" w14:textId="77777777" w:rsidR="00D21542" w:rsidRDefault="00D21542" w:rsidP="00D21542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водоснабжение, м3/ч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E651E74" w14:textId="0328E0EB" w:rsidR="00D21542" w:rsidRDefault="00D21542" w:rsidP="00D21542">
            <w:pPr>
              <w:tabs>
                <w:tab w:val="left" w:pos="3015"/>
              </w:tabs>
              <w:spacing w:line="252" w:lineRule="exact"/>
              <w:ind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</w:rPr>
              <w:t xml:space="preserve">Имеется возможность подключения. Расстояние от границ площадки до точки присоединения - 0 км, свободная мощность 15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м.куб</w:t>
            </w:r>
            <w:proofErr w:type="spellEnd"/>
            <w:proofErr w:type="gramEnd"/>
            <w:r>
              <w:rPr>
                <w:rFonts w:ascii="Times New Roman" w:hAnsi="Times New Roman"/>
              </w:rPr>
              <w:t>/ч</w:t>
            </w:r>
          </w:p>
        </w:tc>
      </w:tr>
      <w:tr w:rsidR="00D21542" w14:paraId="480CC198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A9C9348" w14:textId="77777777" w:rsidR="00D21542" w:rsidRDefault="00D21542" w:rsidP="00D21542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3CB212C" w14:textId="77777777" w:rsidR="00D21542" w:rsidRDefault="00D21542" w:rsidP="00D21542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водоотведение, м3/ч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2C4841B" w14:textId="7F3B28B2" w:rsidR="00D21542" w:rsidRDefault="00D21542" w:rsidP="00D21542">
            <w:pPr>
              <w:tabs>
                <w:tab w:val="left" w:pos="3015"/>
              </w:tabs>
              <w:spacing w:line="252" w:lineRule="exact"/>
              <w:ind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</w:rPr>
              <w:t xml:space="preserve">Имеется возможность подключения. Расстояние от границ площадки до точки присоединения – 3,5 км, </w:t>
            </w:r>
            <w:r>
              <w:rPr>
                <w:rFonts w:ascii="Times New Roman" w:hAnsi="Times New Roman"/>
              </w:rPr>
              <w:lastRenderedPageBreak/>
              <w:t xml:space="preserve">свободная мощность 15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м.куб</w:t>
            </w:r>
            <w:proofErr w:type="spellEnd"/>
            <w:proofErr w:type="gramEnd"/>
            <w:r>
              <w:rPr>
                <w:rFonts w:ascii="Times New Roman" w:hAnsi="Times New Roman"/>
              </w:rPr>
              <w:t>/ч</w:t>
            </w:r>
          </w:p>
        </w:tc>
      </w:tr>
      <w:tr w:rsidR="00F63AD2" w14:paraId="24E6B836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C6BD07E" w14:textId="77777777" w:rsidR="00F63AD2" w:rsidRDefault="00F63AD2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F2A4E4F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теплоснабжение, Гкал/ч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50B130D" w14:textId="063C845D" w:rsidR="00F63AD2" w:rsidRDefault="007D3CF7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F63AD2" w14:paraId="67E00023" w14:textId="77777777" w:rsidTr="00773860">
        <w:trPr>
          <w:trHeight w:val="284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235A4F7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20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F067E29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Точки доступа к информационно-телекоммуникационной сети «Интернет»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722A9FC" w14:textId="60041B25" w:rsidR="00F63AD2" w:rsidRPr="00E645F0" w:rsidRDefault="007D3CF7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645F0">
              <w:rPr>
                <w:rFonts w:ascii="Times New Roman" w:hAnsi="Times New Roman"/>
                <w:color w:val="000000" w:themeColor="text1"/>
                <w:szCs w:val="22"/>
              </w:rPr>
              <w:t>МТС, МЕГАФОН, ТЕЛЕ2</w:t>
            </w:r>
          </w:p>
        </w:tc>
      </w:tr>
      <w:tr w:rsidR="00F63AD2" w14:paraId="0E32D975" w14:textId="77777777" w:rsidTr="00773860">
        <w:trPr>
          <w:trHeight w:val="284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7722585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21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1161AE3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Дополнительная информация 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8123974" w14:textId="18923FE6" w:rsidR="00F63AD2" w:rsidRDefault="007D3CF7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F63AD2" w14:paraId="3A77DEC0" w14:textId="77777777" w:rsidTr="00773860">
        <w:trPr>
          <w:trHeight w:val="284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FCD0777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7A42F49" w14:textId="77777777" w:rsidR="00F63AD2" w:rsidRDefault="00000000">
            <w:pPr>
              <w:spacing w:line="239" w:lineRule="exact"/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Контактное лицо для справок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1185480" w14:textId="77777777" w:rsidR="00D63532" w:rsidRPr="00D634DC" w:rsidRDefault="00D63532" w:rsidP="00D63532">
            <w:pPr>
              <w:rPr>
                <w:rFonts w:ascii="Times New Roman" w:hAnsi="Times New Roman"/>
                <w:color w:val="auto"/>
                <w:szCs w:val="22"/>
              </w:rPr>
            </w:pPr>
            <w:r w:rsidRPr="00D634DC">
              <w:rPr>
                <w:rFonts w:ascii="Times New Roman" w:hAnsi="Times New Roman"/>
                <w:color w:val="auto"/>
                <w:szCs w:val="22"/>
              </w:rPr>
              <w:t>Анохина Светлана Викторовна – ведущий специалист администрации Кораблинского городского поселения Кораблинского района Рязанской области, 8-49143-5-14-49,</w:t>
            </w:r>
          </w:p>
          <w:p w14:paraId="40B6A8D6" w14:textId="3D6E67D9" w:rsidR="00F63AD2" w:rsidRPr="00D634DC" w:rsidRDefault="00000000" w:rsidP="00D63532">
            <w:pPr>
              <w:tabs>
                <w:tab w:val="left" w:pos="3015"/>
              </w:tabs>
              <w:spacing w:line="252" w:lineRule="exact"/>
              <w:ind w:right="131"/>
              <w:rPr>
                <w:rFonts w:ascii="Times New Roman" w:hAnsi="Times New Roman"/>
                <w:color w:val="000000" w:themeColor="text1"/>
                <w:szCs w:val="22"/>
              </w:rPr>
            </w:pPr>
            <w:hyperlink r:id="rId9" w:history="1">
              <w:r w:rsidR="00D63532" w:rsidRPr="00D634DC">
                <w:rPr>
                  <w:rStyle w:val="af"/>
                  <w:rFonts w:ascii="Times New Roman" w:hAnsi="Times New Roman"/>
                  <w:color w:val="auto"/>
                  <w:szCs w:val="22"/>
                </w:rPr>
                <w:t>gorod-korablino@mail.ru</w:t>
              </w:r>
            </w:hyperlink>
          </w:p>
        </w:tc>
      </w:tr>
      <w:tr w:rsidR="00F63AD2" w14:paraId="21B93DC4" w14:textId="77777777" w:rsidTr="00773860">
        <w:trPr>
          <w:trHeight w:val="284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3A950C1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23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18BD042" w14:textId="77777777" w:rsidR="00F63AD2" w:rsidRDefault="00000000">
            <w:pPr>
              <w:tabs>
                <w:tab w:val="left" w:pos="3015"/>
              </w:tabs>
              <w:spacing w:line="238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Инвестиционный уполномоченный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BC14D24" w14:textId="3CB30B5C" w:rsidR="00F63AD2" w:rsidRPr="00E645F0" w:rsidRDefault="007D3CF7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D634DC">
              <w:rPr>
                <w:rFonts w:ascii="Times New Roman" w:hAnsi="Times New Roman"/>
                <w:color w:val="000000" w:themeColor="text1"/>
                <w:szCs w:val="22"/>
              </w:rPr>
              <w:t>Ванина Надежда Александровна</w:t>
            </w:r>
            <w:r w:rsidR="006304FF" w:rsidRPr="00D634DC">
              <w:rPr>
                <w:rFonts w:ascii="Times New Roman" w:hAnsi="Times New Roman"/>
                <w:color w:val="000000" w:themeColor="text1"/>
                <w:szCs w:val="22"/>
              </w:rPr>
              <w:t xml:space="preserve">, </w:t>
            </w:r>
            <w:r w:rsidR="00D63532" w:rsidRPr="00D634DC">
              <w:rPr>
                <w:rFonts w:ascii="Times New Roman" w:hAnsi="Times New Roman"/>
                <w:color w:val="000000" w:themeColor="text1"/>
                <w:szCs w:val="22"/>
              </w:rPr>
              <w:t xml:space="preserve">заместитель главы администрации МО – Кораблинский муниципальный район Рязанской области, </w:t>
            </w:r>
            <w:r w:rsidR="006304FF" w:rsidRPr="00D634DC">
              <w:rPr>
                <w:rFonts w:ascii="Times New Roman" w:hAnsi="Times New Roman"/>
                <w:color w:val="000000" w:themeColor="text1"/>
                <w:szCs w:val="22"/>
              </w:rPr>
              <w:t xml:space="preserve">тел. (49143) 5-01-48, </w:t>
            </w:r>
            <w:proofErr w:type="spellStart"/>
            <w:r w:rsidR="006304FF" w:rsidRPr="00D634DC">
              <w:rPr>
                <w:rFonts w:ascii="Times New Roman" w:hAnsi="Times New Roman"/>
                <w:color w:val="000000" w:themeColor="text1"/>
                <w:szCs w:val="22"/>
                <w:lang w:val="en-US"/>
              </w:rPr>
              <w:t>vna</w:t>
            </w:r>
            <w:proofErr w:type="spellEnd"/>
            <w:r w:rsidR="006304FF" w:rsidRPr="00D634DC">
              <w:rPr>
                <w:rFonts w:ascii="Times New Roman" w:hAnsi="Times New Roman"/>
                <w:color w:val="000000" w:themeColor="text1"/>
                <w:szCs w:val="22"/>
              </w:rPr>
              <w:t>.62</w:t>
            </w:r>
            <w:proofErr w:type="spellStart"/>
            <w:r w:rsidR="006304FF" w:rsidRPr="00D634DC">
              <w:rPr>
                <w:rFonts w:ascii="Times New Roman" w:hAnsi="Times New Roman"/>
                <w:color w:val="000000" w:themeColor="text1"/>
                <w:szCs w:val="22"/>
                <w:lang w:val="en-US"/>
              </w:rPr>
              <w:t>yandex</w:t>
            </w:r>
            <w:proofErr w:type="spellEnd"/>
            <w:r w:rsidR="006304FF" w:rsidRPr="00D634DC">
              <w:rPr>
                <w:rFonts w:ascii="Times New Roman" w:hAnsi="Times New Roman"/>
                <w:color w:val="000000" w:themeColor="text1"/>
                <w:szCs w:val="22"/>
              </w:rPr>
              <w:t>.</w:t>
            </w:r>
            <w:proofErr w:type="spellStart"/>
            <w:r w:rsidR="006304FF" w:rsidRPr="00D634DC">
              <w:rPr>
                <w:rFonts w:ascii="Times New Roman" w:hAnsi="Times New Roman"/>
                <w:color w:val="000000" w:themeColor="text1"/>
                <w:szCs w:val="22"/>
                <w:lang w:val="en-US"/>
              </w:rPr>
              <w:t>r</w:t>
            </w:r>
            <w:r w:rsidR="00E645F0">
              <w:rPr>
                <w:rFonts w:ascii="Times New Roman" w:hAnsi="Times New Roman"/>
                <w:color w:val="000000" w:themeColor="text1"/>
                <w:szCs w:val="22"/>
                <w:lang w:val="en-US"/>
              </w:rPr>
              <w:t>u</w:t>
            </w:r>
            <w:proofErr w:type="spellEnd"/>
          </w:p>
        </w:tc>
      </w:tr>
      <w:tr w:rsidR="00F63AD2" w14:paraId="2DEC217C" w14:textId="77777777" w:rsidTr="00773860">
        <w:trPr>
          <w:trHeight w:val="284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A8339F4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24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75336DB" w14:textId="77777777" w:rsidR="00F63AD2" w:rsidRDefault="00000000">
            <w:pPr>
              <w:spacing w:line="239" w:lineRule="exact"/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Дата актуализации паспорта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E6C5B01" w14:textId="3B48CB38" w:rsidR="00F63AD2" w:rsidRDefault="007D3CF7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27.02.2024</w:t>
            </w:r>
          </w:p>
        </w:tc>
      </w:tr>
      <w:tr w:rsidR="00F63AD2" w14:paraId="49F7EA30" w14:textId="77777777" w:rsidTr="00773860">
        <w:trPr>
          <w:trHeight w:val="284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6CD7002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25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24ECE07" w14:textId="77777777" w:rsidR="00F63AD2" w:rsidRDefault="00000000">
            <w:pPr>
              <w:spacing w:line="239" w:lineRule="exact"/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Свод инвестиционных правил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br/>
              <w:t>(оптимальные алгоритмы действий инвестора)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4429917" w14:textId="78980E9B" w:rsidR="00F63AD2" w:rsidRDefault="007D3CF7">
            <w:pPr>
              <w:tabs>
                <w:tab w:val="left" w:pos="3015"/>
              </w:tabs>
              <w:spacing w:line="238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sz w:val="23"/>
              </w:rPr>
              <w:t>«</w:t>
            </w:r>
            <w:hyperlink r:id="rId10" w:history="1">
              <w:r>
                <w:rPr>
                  <w:rStyle w:val="af"/>
                  <w:sz w:val="23"/>
                </w:rPr>
                <w:t>Свод инвестиционных правил</w:t>
              </w:r>
            </w:hyperlink>
            <w:r>
              <w:rPr>
                <w:sz w:val="23"/>
              </w:rPr>
              <w:t>»</w:t>
            </w:r>
          </w:p>
        </w:tc>
      </w:tr>
      <w:tr w:rsidR="00F63AD2" w14:paraId="49F33ACC" w14:textId="77777777" w:rsidTr="00773860">
        <w:trPr>
          <w:trHeight w:val="284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6DFFD51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26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A05EA04" w14:textId="77777777" w:rsidR="00F63AD2" w:rsidRDefault="00000000">
            <w:pPr>
              <w:spacing w:line="239" w:lineRule="exact"/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Допустимый класс опасности для размещения объектов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FEF49E8" w14:textId="1612D24B" w:rsidR="00F63AD2" w:rsidRDefault="007D3CF7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 класс</w:t>
            </w:r>
          </w:p>
        </w:tc>
      </w:tr>
      <w:tr w:rsidR="00F63AD2" w14:paraId="602B9CCF" w14:textId="77777777" w:rsidTr="00773860">
        <w:trPr>
          <w:trHeight w:val="284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3238525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27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4B79888" w14:textId="77777777" w:rsidR="00F63AD2" w:rsidRDefault="00000000">
            <w:pPr>
              <w:spacing w:line="239" w:lineRule="exact"/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Сведения о строениях, зданиях и сооружениях, расположенных на земельном участке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2638D2C" w14:textId="6B1A5791" w:rsidR="00F63AD2" w:rsidRDefault="007D3CF7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F63AD2" w14:paraId="6A1857F5" w14:textId="77777777" w:rsidTr="00773860">
        <w:trPr>
          <w:trHeight w:val="284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42BAA83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27.1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A3919FE" w14:textId="77777777" w:rsidR="00F63AD2" w:rsidRDefault="00000000">
            <w:pPr>
              <w:spacing w:line="239" w:lineRule="exact"/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Кадастровый номер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BA6D3CE" w14:textId="6C9E4B16" w:rsidR="00F63AD2" w:rsidRDefault="007D3CF7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F63AD2" w14:paraId="66225EED" w14:textId="77777777" w:rsidTr="00773860">
        <w:trPr>
          <w:trHeight w:val="284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2F32ED7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27.2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658C9F9" w14:textId="77777777" w:rsidR="00F63AD2" w:rsidRDefault="00000000">
            <w:pPr>
              <w:spacing w:line="239" w:lineRule="exact"/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Кадастровая стоимость, тыс. руб.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748FD19" w14:textId="0FB37D1C" w:rsidR="00F63AD2" w:rsidRDefault="007D3CF7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F63AD2" w14:paraId="6A937F2E" w14:textId="77777777" w:rsidTr="00773860">
        <w:trPr>
          <w:trHeight w:val="400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FA0A8CD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27.3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178A03B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Площадь помещений, м2</w:t>
            </w:r>
          </w:p>
          <w:p w14:paraId="6BA7D684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0DD730D" w14:textId="73D36739" w:rsidR="00F63AD2" w:rsidRDefault="007D3CF7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F63AD2" w14:paraId="1FE5474C" w14:textId="77777777" w:rsidTr="00773860">
        <w:trPr>
          <w:trHeight w:val="257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782F029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27.4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54436AD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производственных, м2</w:t>
            </w:r>
          </w:p>
          <w:p w14:paraId="14F26643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офисных, м2</w:t>
            </w:r>
          </w:p>
          <w:p w14:paraId="3249E2E5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складских, м2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7923AC4" w14:textId="102BDD90" w:rsidR="00F63AD2" w:rsidRDefault="007D3CF7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F63AD2" w14:paraId="0F2DEF3B" w14:textId="77777777" w:rsidTr="00773860">
        <w:trPr>
          <w:trHeight w:val="347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9ECFD23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27.5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3B7E8FA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Высота потолков, м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171A0AD" w14:textId="7DDF877E" w:rsidR="00F63AD2" w:rsidRDefault="007D3CF7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F63AD2" w14:paraId="1E413C53" w14:textId="77777777" w:rsidTr="00773860">
        <w:trPr>
          <w:trHeight w:val="139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03F70DD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27.6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CD9C499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Шаг колонн, м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957F43A" w14:textId="035DF718" w:rsidR="00F63AD2" w:rsidRDefault="007D3CF7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F63AD2" w14:paraId="5981F0F8" w14:textId="77777777" w:rsidTr="00773860">
        <w:trPr>
          <w:trHeight w:val="139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7B3FB2B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27.7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EB7713E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Нагрузка на пол, тонн/м2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E804272" w14:textId="46DD132F" w:rsidR="00F63AD2" w:rsidRDefault="007D3CF7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F63AD2" w14:paraId="03938AC6" w14:textId="77777777" w:rsidTr="00773860">
        <w:trPr>
          <w:trHeight w:val="305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90646F6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27.8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0DD48A6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Протяженность объекта капитального строительства, м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438D6C1" w14:textId="2A35C625" w:rsidR="00F63AD2" w:rsidRDefault="007D3CF7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F63AD2" w14:paraId="1986C38F" w14:textId="77777777" w:rsidTr="00773860">
        <w:trPr>
          <w:trHeight w:val="281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E3F8D8B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27.9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725EF80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Форма собственности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561F1D2" w14:textId="6BFF4BA3" w:rsidR="00F63AD2" w:rsidRDefault="007D3CF7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F63AD2" w14:paraId="40A127D9" w14:textId="77777777" w:rsidTr="00773860">
        <w:trPr>
          <w:trHeight w:val="281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208F640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27.10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CDBE306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Назначение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AA114A0" w14:textId="3C059005" w:rsidR="00F63AD2" w:rsidRDefault="007D3CF7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F63AD2" w14:paraId="540FA614" w14:textId="77777777" w:rsidTr="00773860">
        <w:trPr>
          <w:trHeight w:val="281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18294FD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27.11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99A69A2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Количество этажей, включая подземные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3D3166A" w14:textId="3C72E78F" w:rsidR="00F63AD2" w:rsidRDefault="007D3CF7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F63AD2" w14:paraId="2CB439D8" w14:textId="77777777" w:rsidTr="00773860">
        <w:trPr>
          <w:trHeight w:val="281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7632CFC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27.12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2C1AE4B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Год постройки/ввода в эксплуатацию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B4838B4" w14:textId="1F2A2754" w:rsidR="00F63AD2" w:rsidRDefault="007D3CF7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F63AD2" w14:paraId="12E64562" w14:textId="77777777" w:rsidTr="00773860">
        <w:trPr>
          <w:trHeight w:val="281"/>
        </w:trPr>
        <w:tc>
          <w:tcPr>
            <w:tcW w:w="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91BCEE4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27.13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ADCB5E0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Степень готовности</w:t>
            </w:r>
          </w:p>
          <w:p w14:paraId="603A434A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(в отношении незавершенного строительства), %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63463D2" w14:textId="2F3374D8" w:rsidR="00F63AD2" w:rsidRDefault="007D3CF7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F63AD2" w14:paraId="36F83931" w14:textId="77777777" w:rsidTr="00773860">
        <w:trPr>
          <w:trHeight w:val="284"/>
        </w:trPr>
        <w:tc>
          <w:tcPr>
            <w:tcW w:w="785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7008F21" w14:textId="77777777" w:rsidR="00F63AD2" w:rsidRDefault="00000000">
            <w:pPr>
              <w:spacing w:line="243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27.14</w:t>
            </w:r>
          </w:p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B7FA640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Обеспеченность инженерной и энергетической инфраструктурой: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B19C71B" w14:textId="64164634" w:rsidR="00F63AD2" w:rsidRDefault="007D3CF7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F63AD2" w14:paraId="47E99828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BB6D33B" w14:textId="77777777" w:rsidR="00F63AD2" w:rsidRDefault="00F63AD2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FD274BE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Электроснабжение, МВт/ч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7D59609" w14:textId="45901A86" w:rsidR="00F63AD2" w:rsidRDefault="007D3CF7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F63AD2" w14:paraId="0EA804AF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77F1BE8" w14:textId="77777777" w:rsidR="00F63AD2" w:rsidRDefault="00F63AD2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25E8A45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Газоснабжение, м3/ч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FEB3DA0" w14:textId="44565428" w:rsidR="00F63AD2" w:rsidRDefault="007D3CF7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F63AD2" w14:paraId="1B57DC5C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EC87415" w14:textId="77777777" w:rsidR="00F63AD2" w:rsidRDefault="00F63AD2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B1A208C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Водоснабжение, м3/ч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45F694F" w14:textId="3EE75554" w:rsidR="00F63AD2" w:rsidRDefault="007D3CF7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F63AD2" w14:paraId="0B60B8F2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4AD750A" w14:textId="77777777" w:rsidR="00F63AD2" w:rsidRDefault="00F63AD2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D6FBC46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Водоотведение, м3/ч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296B9C0" w14:textId="4BC14657" w:rsidR="00F63AD2" w:rsidRDefault="007D3CF7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F63AD2" w14:paraId="58742FD1" w14:textId="77777777" w:rsidTr="00773860">
        <w:trPr>
          <w:trHeight w:val="284"/>
        </w:trPr>
        <w:tc>
          <w:tcPr>
            <w:tcW w:w="7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8A3C640" w14:textId="77777777" w:rsidR="00F63AD2" w:rsidRDefault="00F63AD2"/>
        </w:tc>
        <w:tc>
          <w:tcPr>
            <w:tcW w:w="57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DF950C7" w14:textId="77777777" w:rsidR="00F63AD2" w:rsidRDefault="00000000">
            <w:pPr>
              <w:ind w:left="154" w:right="9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Теплоснабжение, Гкал/ч»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09CBFBB" w14:textId="50B454BE" w:rsidR="00F63AD2" w:rsidRDefault="007D3CF7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</w:tbl>
    <w:p w14:paraId="7C5B3851" w14:textId="77777777" w:rsidR="00F63AD2" w:rsidRDefault="00F63AD2">
      <w:pPr>
        <w:spacing w:line="192" w:lineRule="auto"/>
        <w:jc w:val="center"/>
        <w:rPr>
          <w:rFonts w:ascii="Times New Roman" w:hAnsi="Times New Roman"/>
          <w:sz w:val="28"/>
        </w:rPr>
      </w:pPr>
    </w:p>
    <w:sectPr w:rsidR="00F63AD2">
      <w:headerReference w:type="even" r:id="rId11"/>
      <w:headerReference w:type="default" r:id="rId12"/>
      <w:footerReference w:type="first" r:id="rId13"/>
      <w:type w:val="continuous"/>
      <w:pgSz w:w="11907" w:h="16834"/>
      <w:pgMar w:top="1134" w:right="567" w:bottom="1134" w:left="1985" w:header="272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A9B4D" w14:textId="77777777" w:rsidR="00BE4A16" w:rsidRDefault="00BE4A16">
      <w:r>
        <w:separator/>
      </w:r>
    </w:p>
  </w:endnote>
  <w:endnote w:type="continuationSeparator" w:id="0">
    <w:p w14:paraId="5A580BC2" w14:textId="77777777" w:rsidR="00BE4A16" w:rsidRDefault="00BE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XO Thame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538"/>
      <w:gridCol w:w="2246"/>
      <w:gridCol w:w="1018"/>
      <w:gridCol w:w="2730"/>
    </w:tblGrid>
    <w:tr w:rsidR="00F63AD2" w14:paraId="30A3F539" w14:textId="77777777">
      <w:tc>
        <w:tcPr>
          <w:tcW w:w="2538" w:type="dxa"/>
        </w:tcPr>
        <w:p w14:paraId="73187E08" w14:textId="77777777" w:rsidR="00F63AD2" w:rsidRDefault="00F63AD2">
          <w:pPr>
            <w:pStyle w:val="a4"/>
            <w:rPr>
              <w:rFonts w:ascii="Times New Roman" w:hAnsi="Times New Roman"/>
              <w:sz w:val="28"/>
            </w:rPr>
          </w:pPr>
        </w:p>
      </w:tc>
      <w:tc>
        <w:tcPr>
          <w:tcW w:w="2246" w:type="dxa"/>
        </w:tcPr>
        <w:p w14:paraId="0DA7F1B2" w14:textId="77777777" w:rsidR="00F63AD2" w:rsidRDefault="00F63AD2">
          <w:pPr>
            <w:pStyle w:val="a4"/>
            <w:jc w:val="both"/>
            <w:rPr>
              <w:rFonts w:ascii="Times New Roman" w:hAnsi="Times New Roman"/>
              <w:sz w:val="28"/>
            </w:rPr>
          </w:pPr>
        </w:p>
      </w:tc>
      <w:tc>
        <w:tcPr>
          <w:tcW w:w="1018" w:type="dxa"/>
        </w:tcPr>
        <w:p w14:paraId="7EEFE5A5" w14:textId="77777777" w:rsidR="00F63AD2" w:rsidRDefault="00F63AD2">
          <w:pPr>
            <w:pStyle w:val="a4"/>
            <w:ind w:right="-113"/>
            <w:jc w:val="right"/>
            <w:rPr>
              <w:b/>
              <w:sz w:val="14"/>
            </w:rPr>
          </w:pPr>
        </w:p>
      </w:tc>
      <w:tc>
        <w:tcPr>
          <w:tcW w:w="2730" w:type="dxa"/>
        </w:tcPr>
        <w:p w14:paraId="5449DCAF" w14:textId="77777777" w:rsidR="00F63AD2" w:rsidRDefault="00F63AD2">
          <w:pPr>
            <w:pStyle w:val="a4"/>
            <w:ind w:left="-113"/>
            <w:rPr>
              <w:rFonts w:ascii="Times New Roman" w:hAnsi="Times New Roman"/>
              <w:b/>
              <w:sz w:val="24"/>
            </w:rPr>
          </w:pPr>
        </w:p>
      </w:tc>
    </w:tr>
  </w:tbl>
  <w:p w14:paraId="1D0368C5" w14:textId="77777777" w:rsidR="00F63AD2" w:rsidRDefault="00F63A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538"/>
      <w:gridCol w:w="2246"/>
      <w:gridCol w:w="1018"/>
      <w:gridCol w:w="2730"/>
    </w:tblGrid>
    <w:tr w:rsidR="00F63AD2" w14:paraId="590581BA" w14:textId="77777777">
      <w:tc>
        <w:tcPr>
          <w:tcW w:w="2538" w:type="dxa"/>
        </w:tcPr>
        <w:p w14:paraId="1501627B" w14:textId="77777777" w:rsidR="00F63AD2" w:rsidRDefault="00F63AD2">
          <w:pPr>
            <w:pStyle w:val="a4"/>
            <w:rPr>
              <w:rFonts w:ascii="Times New Roman" w:hAnsi="Times New Roman"/>
              <w:sz w:val="28"/>
            </w:rPr>
          </w:pPr>
        </w:p>
      </w:tc>
      <w:tc>
        <w:tcPr>
          <w:tcW w:w="2246" w:type="dxa"/>
        </w:tcPr>
        <w:p w14:paraId="712BC885" w14:textId="77777777" w:rsidR="00F63AD2" w:rsidRDefault="00F63AD2">
          <w:pPr>
            <w:pStyle w:val="a4"/>
            <w:jc w:val="both"/>
            <w:rPr>
              <w:rFonts w:ascii="Times New Roman" w:hAnsi="Times New Roman"/>
              <w:sz w:val="28"/>
            </w:rPr>
          </w:pPr>
        </w:p>
      </w:tc>
      <w:tc>
        <w:tcPr>
          <w:tcW w:w="1018" w:type="dxa"/>
        </w:tcPr>
        <w:p w14:paraId="37B88D3A" w14:textId="77777777" w:rsidR="00F63AD2" w:rsidRDefault="00F63AD2">
          <w:pPr>
            <w:pStyle w:val="a4"/>
            <w:ind w:right="-113"/>
            <w:jc w:val="right"/>
            <w:rPr>
              <w:b/>
              <w:sz w:val="14"/>
            </w:rPr>
          </w:pPr>
        </w:p>
      </w:tc>
      <w:tc>
        <w:tcPr>
          <w:tcW w:w="2730" w:type="dxa"/>
        </w:tcPr>
        <w:p w14:paraId="3E0ECE1A" w14:textId="77777777" w:rsidR="00F63AD2" w:rsidRDefault="00F63AD2">
          <w:pPr>
            <w:pStyle w:val="a4"/>
            <w:ind w:left="-113"/>
            <w:rPr>
              <w:rFonts w:ascii="Times New Roman" w:hAnsi="Times New Roman"/>
              <w:b/>
              <w:sz w:val="24"/>
            </w:rPr>
          </w:pPr>
        </w:p>
      </w:tc>
    </w:tr>
  </w:tbl>
  <w:p w14:paraId="434EA4F2" w14:textId="77777777" w:rsidR="00F63AD2" w:rsidRDefault="00F63AD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B5C42" w14:textId="77777777" w:rsidR="00BE4A16" w:rsidRDefault="00BE4A16">
      <w:r>
        <w:separator/>
      </w:r>
    </w:p>
  </w:footnote>
  <w:footnote w:type="continuationSeparator" w:id="0">
    <w:p w14:paraId="4CD59CF1" w14:textId="77777777" w:rsidR="00BE4A16" w:rsidRDefault="00BE4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DAF03" w14:textId="77777777" w:rsidR="00F63AD2" w:rsidRDefault="00000000">
    <w:pPr>
      <w:pStyle w:val="a9"/>
      <w:jc w:val="center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>
      <w:rPr>
        <w:rStyle w:val="a3"/>
      </w:rPr>
      <w:t xml:space="preserve"> </w:t>
    </w:r>
    <w:r>
      <w:rPr>
        <w:rStyle w:val="a3"/>
      </w:rPr>
      <w:fldChar w:fldCharType="end"/>
    </w:r>
  </w:p>
  <w:p w14:paraId="2A5FBA3E" w14:textId="77777777" w:rsidR="00F63AD2" w:rsidRDefault="00F63AD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F6D19" w14:textId="77777777" w:rsidR="00F63AD2" w:rsidRDefault="00000000">
    <w:pPr>
      <w:pStyle w:val="a9"/>
      <w:jc w:val="center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>
      <w:rPr>
        <w:rStyle w:val="a3"/>
      </w:rPr>
      <w:t xml:space="preserve"> </w:t>
    </w:r>
    <w:r>
      <w:rPr>
        <w:rStyle w:val="a3"/>
      </w:rPr>
      <w:fldChar w:fldCharType="end"/>
    </w:r>
  </w:p>
  <w:p w14:paraId="5EC9100D" w14:textId="77777777" w:rsidR="00F63AD2" w:rsidRDefault="00F63AD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90497" w14:textId="77777777" w:rsidR="00F63AD2" w:rsidRDefault="00F63AD2">
    <w:pPr>
      <w:pStyle w:val="a9"/>
      <w:rPr>
        <w:rStyle w:val="a3"/>
        <w:rFonts w:ascii="Times New Roman" w:hAnsi="Times New Roman"/>
        <w:sz w:val="28"/>
      </w:rPr>
    </w:pPr>
  </w:p>
  <w:p w14:paraId="41E1F98F" w14:textId="77777777" w:rsidR="00F63AD2" w:rsidRDefault="00000000">
    <w:pPr>
      <w:pStyle w:val="a9"/>
      <w:rPr>
        <w:rStyle w:val="a3"/>
        <w:rFonts w:ascii="Times New Roman" w:hAnsi="Times New Roman"/>
        <w:sz w:val="24"/>
      </w:rPr>
    </w:pPr>
    <w:r>
      <w:rPr>
        <w:rStyle w:val="a3"/>
        <w:rFonts w:ascii="Times New Roman" w:hAnsi="Times New Roman"/>
        <w:sz w:val="24"/>
      </w:rPr>
      <w:fldChar w:fldCharType="begin"/>
    </w:r>
    <w:r>
      <w:rPr>
        <w:rStyle w:val="a3"/>
        <w:rFonts w:ascii="Times New Roman" w:hAnsi="Times New Roman"/>
        <w:sz w:val="24"/>
      </w:rPr>
      <w:instrText xml:space="preserve">PAGE </w:instrText>
    </w:r>
    <w:r>
      <w:rPr>
        <w:rStyle w:val="a3"/>
        <w:rFonts w:ascii="Times New Roman" w:hAnsi="Times New Roman"/>
        <w:sz w:val="24"/>
      </w:rPr>
      <w:fldChar w:fldCharType="separate"/>
    </w:r>
    <w:r>
      <w:rPr>
        <w:rStyle w:val="a3"/>
        <w:rFonts w:ascii="Times New Roman" w:hAnsi="Times New Roman"/>
        <w:sz w:val="24"/>
      </w:rPr>
      <w:t xml:space="preserve"> </w:t>
    </w:r>
    <w:r>
      <w:rPr>
        <w:rStyle w:val="a3"/>
        <w:rFonts w:ascii="Times New Roman" w:hAnsi="Times New Roman"/>
        <w:sz w:val="24"/>
      </w:rPr>
      <w:fldChar w:fldCharType="end"/>
    </w:r>
  </w:p>
  <w:p w14:paraId="152FC196" w14:textId="77777777" w:rsidR="00F63AD2" w:rsidRDefault="00F63AD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D2"/>
    <w:rsid w:val="000024A4"/>
    <w:rsid w:val="00104FF7"/>
    <w:rsid w:val="001323FC"/>
    <w:rsid w:val="00166DA0"/>
    <w:rsid w:val="001D5D36"/>
    <w:rsid w:val="00201C91"/>
    <w:rsid w:val="002A5F65"/>
    <w:rsid w:val="002C414A"/>
    <w:rsid w:val="002D06A7"/>
    <w:rsid w:val="003B2B25"/>
    <w:rsid w:val="003C230C"/>
    <w:rsid w:val="00406B51"/>
    <w:rsid w:val="0044330A"/>
    <w:rsid w:val="004A7B1B"/>
    <w:rsid w:val="005143DB"/>
    <w:rsid w:val="00540561"/>
    <w:rsid w:val="006304FF"/>
    <w:rsid w:val="00687D1B"/>
    <w:rsid w:val="006B4A80"/>
    <w:rsid w:val="00773860"/>
    <w:rsid w:val="007D3CF7"/>
    <w:rsid w:val="0086568A"/>
    <w:rsid w:val="008B1BBF"/>
    <w:rsid w:val="00920445"/>
    <w:rsid w:val="00BD7CCF"/>
    <w:rsid w:val="00BE4A16"/>
    <w:rsid w:val="00C05463"/>
    <w:rsid w:val="00CC18F5"/>
    <w:rsid w:val="00D21542"/>
    <w:rsid w:val="00D51993"/>
    <w:rsid w:val="00D634DC"/>
    <w:rsid w:val="00D63532"/>
    <w:rsid w:val="00E645F0"/>
    <w:rsid w:val="00EE2909"/>
    <w:rsid w:val="00F63AD2"/>
    <w:rsid w:val="00F726D6"/>
    <w:rsid w:val="00FA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8F02"/>
  <w15:docId w15:val="{ACBFB84F-4D83-4772-9497-B488F7D3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ET" w:hAnsi="TimesET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1416" w:firstLine="708"/>
      <w:outlineLvl w:val="1"/>
    </w:pPr>
    <w:rPr>
      <w:b/>
      <w:spacing w:val="12"/>
      <w:sz w:val="40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ET" w:hAnsi="TimesET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rPr>
      <w:rFonts w:ascii="TimesET" w:hAnsi="TimesET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6">
    <w:name w:val="No Spacing"/>
    <w:link w:val="a7"/>
    <w:rPr>
      <w:rFonts w:ascii="TimesET" w:hAnsi="TimesET"/>
    </w:rPr>
  </w:style>
  <w:style w:type="character" w:customStyle="1" w:styleId="a7">
    <w:name w:val="Без интервала Знак"/>
    <w:link w:val="a6"/>
    <w:rPr>
      <w:rFonts w:ascii="TimesET" w:hAnsi="TimesET"/>
    </w:rPr>
  </w:style>
  <w:style w:type="paragraph" w:customStyle="1" w:styleId="14">
    <w:name w:val="Номер строки1"/>
    <w:basedOn w:val="13"/>
    <w:link w:val="a8"/>
  </w:style>
  <w:style w:type="character" w:styleId="a8">
    <w:name w:val="line number"/>
    <w:basedOn w:val="a0"/>
    <w:link w:val="14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rFonts w:ascii="TimesET" w:hAnsi="TimesET"/>
    </w:rPr>
  </w:style>
  <w:style w:type="paragraph" w:customStyle="1" w:styleId="ab">
    <w:name w:val="Знак"/>
    <w:basedOn w:val="a"/>
    <w:link w:val="ac"/>
    <w:pPr>
      <w:spacing w:after="160" w:line="240" w:lineRule="exact"/>
    </w:pPr>
    <w:rPr>
      <w:rFonts w:ascii="Verdana" w:hAnsi="Verdana"/>
      <w:sz w:val="24"/>
    </w:rPr>
  </w:style>
  <w:style w:type="character" w:customStyle="1" w:styleId="ac">
    <w:name w:val="Знак"/>
    <w:basedOn w:val="1"/>
    <w:link w:val="ab"/>
    <w:rPr>
      <w:rFonts w:ascii="Verdana" w:hAnsi="Verdana"/>
      <w:sz w:val="24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32"/>
    </w:rPr>
  </w:style>
  <w:style w:type="paragraph" w:customStyle="1" w:styleId="15">
    <w:name w:val="Гиперссылка1"/>
    <w:link w:val="af"/>
    <w:rPr>
      <w:color w:val="0000FF"/>
      <w:u w:val="single"/>
    </w:rPr>
  </w:style>
  <w:style w:type="character" w:styleId="af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caption"/>
    <w:basedOn w:val="a"/>
    <w:next w:val="a"/>
    <w:link w:val="af1"/>
    <w:pPr>
      <w:spacing w:line="288" w:lineRule="auto"/>
      <w:jc w:val="center"/>
    </w:pPr>
    <w:rPr>
      <w:rFonts w:ascii="Times New Roman" w:hAnsi="Times New Roman"/>
      <w:b/>
      <w:sz w:val="36"/>
    </w:rPr>
  </w:style>
  <w:style w:type="character" w:customStyle="1" w:styleId="af1">
    <w:name w:val="Название объекта Знак"/>
    <w:basedOn w:val="1"/>
    <w:link w:val="af0"/>
    <w:rPr>
      <w:rFonts w:ascii="Times New Roman" w:hAnsi="Times New Roman"/>
      <w:b/>
      <w:sz w:val="36"/>
    </w:rPr>
  </w:style>
  <w:style w:type="paragraph" w:styleId="af2">
    <w:name w:val="Document Map"/>
    <w:basedOn w:val="a"/>
    <w:link w:val="af3"/>
    <w:rPr>
      <w:rFonts w:ascii="Tahoma" w:hAnsi="Tahoma"/>
    </w:rPr>
  </w:style>
  <w:style w:type="character" w:customStyle="1" w:styleId="af3">
    <w:name w:val="Схема документа Знак"/>
    <w:basedOn w:val="1"/>
    <w:link w:val="af2"/>
    <w:rPr>
      <w:rFonts w:ascii="Tahoma" w:hAnsi="Tahoma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13">
    <w:name w:val="Основной шрифт абзаца1"/>
  </w:style>
  <w:style w:type="paragraph" w:styleId="af6">
    <w:name w:val="Title"/>
    <w:basedOn w:val="a"/>
    <w:link w:val="af7"/>
    <w:uiPriority w:val="10"/>
    <w:qFormat/>
    <w:pPr>
      <w:spacing w:line="288" w:lineRule="auto"/>
      <w:jc w:val="center"/>
    </w:pPr>
    <w:rPr>
      <w:rFonts w:ascii="Times New Roman" w:hAnsi="Times New Roman"/>
      <w:sz w:val="28"/>
    </w:rPr>
  </w:style>
  <w:style w:type="character" w:customStyle="1" w:styleId="af7">
    <w:name w:val="Заголовок Знак"/>
    <w:basedOn w:val="1"/>
    <w:link w:val="af6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ET" w:hAnsi="TimesET"/>
      <w:b/>
      <w:spacing w:val="12"/>
      <w:sz w:val="40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2"/>
    <w:pPr>
      <w:widowControl w:val="0"/>
    </w:pPr>
    <w:rPr>
      <w:rFonts w:asciiTheme="minorHAnsi" w:hAnsiTheme="minorHAns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nvestryazan.ru/ru/page/svod-investprav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5;&#1086;&#1083;&#1100;&#1079;&#1086;&#1074;&#1072;&#1090;&#1077;&#1083;&#1080;\&#1042;&#1077;&#1076;&#1077;&#1085;&#1077;&#1077;&#1074;&#1072;%20&#1045;&#1048;\&#1056;&#1072;&#1073;&#1086;&#1095;&#1080;&#1081;%20&#1089;&#1090;&#1086;&#1083;\&#1044;&#1086;&#1082;&#1091;&#1084;&#1077;&#1085;&#1090;&#1099;\&#1048;&#1085;&#1074;&#1077;&#1089;&#1090;&#1080;&#1094;&#1080;&#1080;\&#1048;&#1085;&#1074;&#1077;&#1089;&#1090;&#1080;&#1094;&#1080;&#1086;&#1085;&#1085;&#1099;&#1077;%20&#1087;&#1072;&#1089;&#1087;&#1086;&#1088;&#1090;&#1072;%20&#1085;&#1086;&#1074;&#1099;&#1077;\&#1053;&#1086;&#1074;&#1072;&#1103;%20&#1092;&#1086;&#1088;&#1084;&#1072;%20&#1087;&#1086;%20&#8470;106\gorod-korablino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1E0B6-2B12-4826-BF95-A285FAD2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2024-02-26T12:44:00Z</dcterms:created>
  <dcterms:modified xsi:type="dcterms:W3CDTF">2024-02-29T06:59:00Z</dcterms:modified>
</cp:coreProperties>
</file>