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C74FD7" w:rsidRDefault="005E46E7" w:rsidP="00C74F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C74FD7">
              <w:rPr>
                <w:rFonts w:ascii="Times New Roman" w:hAnsi="Times New Roman" w:cs="Times New Roman"/>
              </w:rPr>
              <w:t xml:space="preserve">5 га, </w:t>
            </w:r>
            <w:r w:rsidRPr="00E115E9">
              <w:rPr>
                <w:rFonts w:ascii="Times New Roman" w:hAnsi="Times New Roman" w:cs="Times New Roman"/>
              </w:rPr>
              <w:t xml:space="preserve">расположен: 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 w:rsidR="00C74FD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74FD7">
              <w:rPr>
                <w:rFonts w:ascii="Times New Roman" w:hAnsi="Times New Roman" w:cs="Times New Roman"/>
                <w:sz w:val="24"/>
                <w:szCs w:val="24"/>
              </w:rPr>
              <w:t>Воейково</w:t>
            </w:r>
            <w:proofErr w:type="spellEnd"/>
            <w:r w:rsidR="00C74FD7">
              <w:rPr>
                <w:rFonts w:ascii="Times New Roman" w:hAnsi="Times New Roman" w:cs="Times New Roman"/>
                <w:sz w:val="24"/>
                <w:szCs w:val="24"/>
              </w:rPr>
              <w:t>, вблизи ул. Центральная, д. 4, д. 6</w:t>
            </w:r>
          </w:p>
          <w:p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BF5EF3" w:rsidRDefault="00BF5EF3" w:rsidP="00BF5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Воейково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вблизи ул. Центральная, д. 4, д. 6</w:t>
            </w:r>
          </w:p>
          <w:p w:rsidR="00D122F8" w:rsidRPr="006C1A9E" w:rsidRDefault="00BF5EF3" w:rsidP="00BF5E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в границах населенного пункта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Воейково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BF5EF3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Данков Липецкой области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Неразграниченная</w:t>
            </w:r>
            <w:proofErr w:type="spellEnd"/>
          </w:p>
          <w:p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D703E4" w:rsidRDefault="005F5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5F5431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Default="009436DF" w:rsidP="0060669B">
            <w:pPr>
              <w:rPr>
                <w:rFonts w:ascii="Times New Roman" w:hAnsi="Times New Roman"/>
              </w:rPr>
            </w:pPr>
            <w:r w:rsidRPr="009436DF">
              <w:rPr>
                <w:rFonts w:ascii="Times New Roman" w:hAnsi="Times New Roman"/>
              </w:rPr>
              <w:t xml:space="preserve">Базовая ставка 3 </w:t>
            </w:r>
            <w:proofErr w:type="spellStart"/>
            <w:r w:rsidRPr="009436DF">
              <w:rPr>
                <w:rFonts w:ascii="Times New Roman" w:hAnsi="Times New Roman"/>
              </w:rPr>
              <w:t>х</w:t>
            </w:r>
            <w:proofErr w:type="spellEnd"/>
            <w:r w:rsidRPr="009436DF">
              <w:rPr>
                <w:rFonts w:ascii="Times New Roman" w:hAnsi="Times New Roman"/>
              </w:rPr>
              <w:t xml:space="preserve"> площадь земельного участка 50000 м2 </w:t>
            </w:r>
            <w:proofErr w:type="spellStart"/>
            <w:r w:rsidRPr="009436DF">
              <w:rPr>
                <w:rFonts w:ascii="Times New Roman" w:hAnsi="Times New Roman"/>
              </w:rPr>
              <w:t>х</w:t>
            </w:r>
            <w:proofErr w:type="spellEnd"/>
            <w:r w:rsidRPr="009436DF">
              <w:rPr>
                <w:rFonts w:ascii="Times New Roman" w:hAnsi="Times New Roman"/>
              </w:rPr>
              <w:t xml:space="preserve"> коэффициент 0,8=120000,00</w:t>
            </w:r>
            <w:r w:rsidR="005F5431">
              <w:rPr>
                <w:rFonts w:ascii="Times New Roman" w:hAnsi="Times New Roman"/>
              </w:rPr>
              <w:t xml:space="preserve"> / 50000 =2,40 руб. в год за 1 м2</w:t>
            </w:r>
          </w:p>
          <w:p w:rsidR="005F5431" w:rsidRPr="009436DF" w:rsidRDefault="005F5431" w:rsidP="006066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 xml:space="preserve">В месяц за 50000 м2 = 2,40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50000 м2 /12 мес.=10000 руб.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222AC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Отдых (рекреация)</w:t>
            </w:r>
          </w:p>
          <w:p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B03C64" w:rsidRDefault="00B03C64" w:rsidP="00B03C64">
            <w:pPr>
              <w:rPr>
                <w:rFonts w:ascii="Times New Roman" w:hAnsi="Times New Roman" w:cs="Times New Roman"/>
                <w:iCs/>
              </w:rPr>
            </w:pPr>
            <w:r w:rsidRPr="00B03C64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B03C64" w:rsidRDefault="00B03C64" w:rsidP="00D777FC">
            <w:pPr>
              <w:rPr>
                <w:rFonts w:ascii="Times New Roman" w:hAnsi="Times New Roman" w:cs="Times New Roman"/>
              </w:rPr>
            </w:pPr>
            <w:r w:rsidRPr="00B03C64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B03C64" w:rsidRDefault="009F22AA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9F22AA" w:rsidRDefault="009F22AA" w:rsidP="009F22AA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:rsidR="00FF5CC2" w:rsidRPr="00B03C64" w:rsidRDefault="009F22AA" w:rsidP="009F22A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B03C64" w:rsidRDefault="00B03C64" w:rsidP="00D777FC">
            <w:pPr>
              <w:rPr>
                <w:rFonts w:ascii="Times New Roman" w:hAnsi="Times New Roman" w:cs="Times New Roman"/>
                <w:iCs/>
              </w:rPr>
            </w:pPr>
            <w:r w:rsidRPr="00B03C64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B03C6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9436DF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Воейково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имеется центральное водоснабжение. Имеется водонапорная башня. Расстояние до земельного участка у р. Дон 500-600 м.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B03C6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Воейково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уличный газопровод низкого давления. Возможность подключения имеется.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0,25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A624CD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Воейково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имеются трансформаторные подстанции, свободные мощности - 250 КВт. Проходит уличная линия электропередач, напряжением 0,4 кВт. Возможность подключения, а также установка дополнительных опор имеется.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B03C6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6D4D14" w:rsidRDefault="006D621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D8524D" w:rsidRPr="005A30FF" w:rsidRDefault="00D8524D" w:rsidP="00D8524D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Воейково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по границе с Липецкой областью протекает р. Дон протяженностью 4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123DAC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5F5431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:rsidTr="00B01792">
        <w:trPr>
          <w:trHeight w:val="845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53.436475</w:t>
            </w:r>
          </w:p>
          <w:p w:rsidR="002E2772" w:rsidRPr="004A22CF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  <w:tr w:rsidR="002E2772" w:rsidRPr="00E115E9" w:rsidTr="00B01792">
        <w:trPr>
          <w:trHeight w:val="843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7019ED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39.174480</w:t>
            </w:r>
          </w:p>
          <w:p w:rsidR="002E2772" w:rsidRPr="00B62DE1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</w:tbl>
    <w:p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3DAC"/>
    <w:rsid w:val="001279A4"/>
    <w:rsid w:val="00130384"/>
    <w:rsid w:val="00134DB2"/>
    <w:rsid w:val="00145F7F"/>
    <w:rsid w:val="00196C57"/>
    <w:rsid w:val="001B3F3E"/>
    <w:rsid w:val="001C0BB0"/>
    <w:rsid w:val="001C6993"/>
    <w:rsid w:val="00222AC7"/>
    <w:rsid w:val="00246C96"/>
    <w:rsid w:val="00256E19"/>
    <w:rsid w:val="00263BD7"/>
    <w:rsid w:val="002651D0"/>
    <w:rsid w:val="0029142B"/>
    <w:rsid w:val="002A1F05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46149"/>
    <w:rsid w:val="00447CD4"/>
    <w:rsid w:val="00483C63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5F5431"/>
    <w:rsid w:val="0060669B"/>
    <w:rsid w:val="00650B53"/>
    <w:rsid w:val="006A6029"/>
    <w:rsid w:val="006C1A9E"/>
    <w:rsid w:val="006D4D14"/>
    <w:rsid w:val="006D6216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16EC"/>
    <w:rsid w:val="009436DF"/>
    <w:rsid w:val="0094653F"/>
    <w:rsid w:val="00971010"/>
    <w:rsid w:val="009952B2"/>
    <w:rsid w:val="009B4662"/>
    <w:rsid w:val="009C3520"/>
    <w:rsid w:val="009D5C94"/>
    <w:rsid w:val="009D657E"/>
    <w:rsid w:val="009F22AA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3C64"/>
    <w:rsid w:val="00B3756A"/>
    <w:rsid w:val="00B64AAC"/>
    <w:rsid w:val="00B80DD5"/>
    <w:rsid w:val="00B82498"/>
    <w:rsid w:val="00B93815"/>
    <w:rsid w:val="00B96C43"/>
    <w:rsid w:val="00BC7BC4"/>
    <w:rsid w:val="00BE44BF"/>
    <w:rsid w:val="00BF5EF3"/>
    <w:rsid w:val="00C06908"/>
    <w:rsid w:val="00C35F33"/>
    <w:rsid w:val="00C74FD7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313</cp:lastModifiedBy>
  <cp:revision>59</cp:revision>
  <cp:lastPrinted>2025-05-20T07:44:00Z</cp:lastPrinted>
  <dcterms:created xsi:type="dcterms:W3CDTF">2026-01-13T10:01:00Z</dcterms:created>
  <dcterms:modified xsi:type="dcterms:W3CDTF">2026-02-12T08:55:00Z</dcterms:modified>
</cp:coreProperties>
</file>