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  <w:bookmarkStart w:id="0" w:name="_GoBack" w:colFirst="2" w:colLast="2"/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A612146" w:rsidR="005E46E7" w:rsidRPr="004B394E" w:rsidRDefault="009E6529" w:rsidP="009E6529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F3008F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7,12 га для культурно-досуговой деятельности, гостиничный деятельности, в районе д. </w:t>
            </w:r>
            <w:proofErr w:type="spellStart"/>
            <w:r>
              <w:rPr>
                <w:rFonts w:ascii="Times New Roman" w:hAnsi="Times New Roman" w:cs="Times New Roman"/>
              </w:rPr>
              <w:t>Лукьяново</w:t>
            </w:r>
            <w:proofErr w:type="spellEnd"/>
          </w:p>
        </w:tc>
      </w:tr>
      <w:bookmarkEnd w:id="0"/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5053C553" w:rsidR="005E46E7" w:rsidRPr="00F3008F" w:rsidRDefault="005E46E7" w:rsidP="00F300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  <w:r w:rsidR="00CA6B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1141E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1141E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87D0D1A" w:rsidR="005E46E7" w:rsidRPr="00E937DD" w:rsidRDefault="00F3008F" w:rsidP="00051BFD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E46E7"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EE316B6" w:rsidR="005E46E7" w:rsidRPr="00F3008F" w:rsidRDefault="005E46E7" w:rsidP="00F3008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60F71A02" w:rsidR="005E46E7" w:rsidRPr="00E115E9" w:rsidRDefault="00F3008F" w:rsidP="00901788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A88E7E" w:rsidR="005E46E7" w:rsidRPr="00E2548C" w:rsidRDefault="00F3008F" w:rsidP="0055026C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1FB8E0F" w:rsidR="00D122F8" w:rsidRPr="004A196B" w:rsidRDefault="00F3008F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875365D" w:rsidR="00D122F8" w:rsidRPr="006C1A9E" w:rsidRDefault="00F3008F" w:rsidP="009E652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Рязанская область, </w:t>
            </w:r>
            <w:r w:rsidR="009E6529">
              <w:rPr>
                <w:rFonts w:ascii="Times New Roman" w:hAnsi="Times New Roman" w:cs="Times New Roman"/>
              </w:rPr>
              <w:t>г. Сасово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6954A93C" w:rsidR="00D122F8" w:rsidRPr="00D703E4" w:rsidRDefault="00D122F8" w:rsidP="009E652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F3008F">
              <w:rPr>
                <w:rFonts w:ascii="Times New Roman" w:hAnsi="Times New Roman" w:cs="Times New Roman"/>
                <w:i/>
              </w:rPr>
              <w:t xml:space="preserve">Г. </w:t>
            </w:r>
            <w:proofErr w:type="spellStart"/>
            <w:r w:rsidR="009E6529">
              <w:rPr>
                <w:rFonts w:ascii="Times New Roman" w:hAnsi="Times New Roman" w:cs="Times New Roman"/>
                <w:i/>
              </w:rPr>
              <w:t>Касимов</w:t>
            </w:r>
            <w:proofErr w:type="spellEnd"/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C30CD91" w:rsidR="00D122F8" w:rsidRPr="00D703E4" w:rsidRDefault="00D122F8" w:rsidP="00F3008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14:paraId="5A89C639" w14:textId="474ADFF5" w:rsidR="00D122F8" w:rsidRPr="00D703E4" w:rsidRDefault="00D122F8" w:rsidP="00F3008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BFC8C0" w14:textId="5F44512C" w:rsidR="00DC01C0" w:rsidRPr="00E115E9" w:rsidRDefault="009E6529" w:rsidP="00DC01C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1E7EA142" w:rsidR="00D122F8" w:rsidRPr="00D703E4" w:rsidRDefault="00D122F8" w:rsidP="00F3008F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7AFD1FFD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7714366" w:rsidR="00D775B4" w:rsidRPr="00D703E4" w:rsidRDefault="0054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3750,7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041EB31F" w:rsidR="00D775B4" w:rsidRPr="00D703E4" w:rsidRDefault="0054474E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6320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26795914" w:rsidR="00D775B4" w:rsidRPr="00D703E4" w:rsidRDefault="0054474E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0,632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1B4106" w:rsidR="00D775B4" w:rsidRPr="00D703E4" w:rsidRDefault="009D016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209C8212" w:rsidR="00D775B4" w:rsidRPr="00E115E9" w:rsidRDefault="0054474E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1,5% от кадастровой стоимости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9240E5" w14:textId="7C3BF552" w:rsidR="00DC01C0" w:rsidRPr="00E115E9" w:rsidRDefault="0054474E" w:rsidP="00DC01C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</w:p>
          <w:p w14:paraId="139B8AFF" w14:textId="04968C55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76682D8" w:rsidR="00106836" w:rsidRPr="00D703E4" w:rsidRDefault="009E6529" w:rsidP="00DC01C0">
            <w:pPr>
              <w:rPr>
                <w:rFonts w:ascii="Times New Roman" w:hAnsi="Times New Roman" w:cs="Times New Roman"/>
                <w:i/>
                <w:iCs/>
              </w:rPr>
            </w:pPr>
            <w:r w:rsidRPr="009E6529">
              <w:rPr>
                <w:rFonts w:ascii="Times New Roman" w:hAnsi="Times New Roman" w:cs="Times New Roman"/>
                <w:iCs/>
              </w:rPr>
              <w:t>Земельный участок в 7,12 га для культурно-досуговой деятельности, гостиничный дея</w:t>
            </w:r>
            <w:r>
              <w:rPr>
                <w:rFonts w:ascii="Times New Roman" w:hAnsi="Times New Roman" w:cs="Times New Roman"/>
                <w:iCs/>
              </w:rPr>
              <w:t>тельности</w:t>
            </w:r>
            <w:r w:rsidR="008D1CE0">
              <w:rPr>
                <w:rFonts w:ascii="Times New Roman" w:hAnsi="Times New Roman" w:cs="Times New Roman"/>
                <w:iCs/>
              </w:rPr>
              <w:t>. Подъездной путь – асфальтированная дорога. Рельеф – ровный. Грунт – чернозем.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ACA2145" w:rsidR="00DB0F0E" w:rsidRPr="00D703E4" w:rsidRDefault="0054474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7,12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D09C9D5" w:rsidR="005E46E7" w:rsidRPr="00D703E4" w:rsidRDefault="0054474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62:27:0011408</w:t>
            </w:r>
            <w:r w:rsidR="008D1CE0">
              <w:rPr>
                <w:rFonts w:ascii="Times New Roman" w:hAnsi="Times New Roman" w:cs="Times New Roman"/>
                <w:iCs/>
              </w:rPr>
              <w:t>:4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3859A5A9" w:rsidR="00901788" w:rsidRPr="009D016E" w:rsidRDefault="0054474E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Культурное развитие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8D7164F" w:rsidR="005F2E19" w:rsidRPr="009D016E" w:rsidRDefault="00F04B4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EE09EA1" w14:textId="77777777" w:rsidR="00F04B42" w:rsidRPr="00F04B42" w:rsidRDefault="00F04B42" w:rsidP="00F04B42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04B42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7E296C6" w:rsidR="00FF5CC2" w:rsidRPr="00BE44BF" w:rsidRDefault="00FF5CC2" w:rsidP="009D016E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1FE29A55" w14:textId="37E49495" w:rsidR="00FF5CC2" w:rsidRPr="00E115E9" w:rsidRDefault="009D016E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0D09857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9337F33" w:rsidR="00FF5CC2" w:rsidRPr="00A5204C" w:rsidRDefault="009D016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-</w:t>
            </w: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884F2E5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470FA2A" w:rsidR="005E46E7" w:rsidRPr="00FF5CC2" w:rsidRDefault="009D016E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6232001929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54435D1" w:rsidR="00FF5CC2" w:rsidRPr="00D703E4" w:rsidRDefault="009D016E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Марочкин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="00C57C42">
              <w:rPr>
                <w:rFonts w:ascii="Times New Roman" w:hAnsi="Times New Roman" w:cs="Times New Roman"/>
                <w:iCs/>
              </w:rPr>
              <w:t xml:space="preserve">оман Александрович, </w:t>
            </w:r>
            <w:r w:rsidR="00C57C42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з</w:t>
            </w:r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аместитель главы администрации </w:t>
            </w:r>
            <w:proofErr w:type="spellStart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Сасовского</w:t>
            </w:r>
            <w:proofErr w:type="spellEnd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 муниципального округа по развитию территорий и инвестиционной деятельности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CCE243" w14:textId="77777777" w:rsidR="00FF5CC2" w:rsidRDefault="00C57C42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8(49133)51046</w:t>
            </w:r>
          </w:p>
          <w:p w14:paraId="286D67BC" w14:textId="301756C6" w:rsidR="00C57C42" w:rsidRPr="00C57C42" w:rsidRDefault="00C57C4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Marochkin.roman1983@mail.ru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370AA9F" w:rsidR="00FF5CC2" w:rsidRPr="00C57C42" w:rsidRDefault="00C57C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https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C57C42">
              <w:rPr>
                <w:rFonts w:ascii="Times New Roman" w:hAnsi="Times New Roman" w:cs="Times New Roman"/>
                <w:iCs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sasovogorod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C57C4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14A0B0B" w:rsidR="00FF5CC2" w:rsidRPr="00C57C42" w:rsidRDefault="00C57C42" w:rsidP="00D777FC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F2C6260" w:rsidR="005E46E7" w:rsidRPr="00256E19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39</w:t>
            </w:r>
            <w:r>
              <w:rPr>
                <w:rFonts w:ascii="Times New Roman" w:hAnsi="Times New Roman" w:cs="Times New Roman"/>
                <w:iCs/>
              </w:rPr>
              <w:t>,80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78AD5106" w:rsidR="005E46E7" w:rsidRPr="00C57C42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0,11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22372E3E" w:rsidR="005E46E7" w:rsidRPr="00256E19" w:rsidRDefault="00C57C42" w:rsidP="00B80DD5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8D1CE0">
              <w:rPr>
                <w:rFonts w:ascii="Times New Roman" w:hAnsi="Times New Roman" w:cs="Times New Roman"/>
                <w:iCs/>
              </w:rPr>
              <w:t>. Расстояние от площадки до точки подключения к системе водоснабжения 1 км.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668E78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C9E45E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9003F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0,11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2A9D9C" w:rsidR="005E46E7" w:rsidRPr="00256E19" w:rsidRDefault="00C57C42" w:rsidP="004B5EAF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 xml:space="preserve">Тарифы и максимальная допустимая мощность зависит от ряда сопутствующих факторов, которые определяет </w:t>
            </w:r>
            <w:r w:rsidRPr="00C57C42">
              <w:rPr>
                <w:rFonts w:ascii="Times New Roman" w:hAnsi="Times New Roman" w:cs="Times New Roman"/>
                <w:iCs/>
              </w:rPr>
              <w:lastRenderedPageBreak/>
              <w:t>соответствующая ответственная организация</w:t>
            </w:r>
            <w:r w:rsidR="008D1CE0">
              <w:rPr>
                <w:rFonts w:ascii="Times New Roman" w:hAnsi="Times New Roman" w:cs="Times New Roman"/>
                <w:iCs/>
              </w:rPr>
              <w:t xml:space="preserve">. </w:t>
            </w:r>
            <w:r w:rsidR="008D1CE0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8D1CE0">
              <w:rPr>
                <w:rFonts w:ascii="Times New Roman" w:hAnsi="Times New Roman" w:cs="Times New Roman"/>
                <w:iCs/>
              </w:rPr>
              <w:t>ключения к системе водоотведения</w:t>
            </w:r>
            <w:r w:rsidR="008D1CE0">
              <w:rPr>
                <w:rFonts w:ascii="Times New Roman" w:hAnsi="Times New Roman" w:cs="Times New Roman"/>
                <w:iCs/>
              </w:rPr>
              <w:t xml:space="preserve"> 1 км.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F14E73C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20E8F20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368C6A3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/ч, возможно увеличение по согласованию</w:t>
            </w:r>
            <w:r w:rsidR="008D1CE0">
              <w:rPr>
                <w:rFonts w:ascii="Times New Roman" w:hAnsi="Times New Roman" w:cs="Times New Roman"/>
                <w:iCs/>
              </w:rPr>
              <w:t xml:space="preserve">. </w:t>
            </w:r>
            <w:r w:rsidR="008D1CE0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8D1CE0">
              <w:rPr>
                <w:rFonts w:ascii="Times New Roman" w:hAnsi="Times New Roman" w:cs="Times New Roman"/>
                <w:iCs/>
              </w:rPr>
              <w:t>ключения к системе газоснабжения</w:t>
            </w:r>
            <w:r w:rsidR="008D1CE0">
              <w:rPr>
                <w:rFonts w:ascii="Times New Roman" w:hAnsi="Times New Roman" w:cs="Times New Roman"/>
                <w:iCs/>
              </w:rPr>
              <w:t xml:space="preserve"> 1 км.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1F9E50B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12500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30B3CE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7096108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8D1CE0">
              <w:rPr>
                <w:rFonts w:ascii="Times New Roman" w:hAnsi="Times New Roman" w:cs="Times New Roman"/>
                <w:iCs/>
              </w:rPr>
              <w:t xml:space="preserve">. </w:t>
            </w:r>
            <w:r w:rsidR="008D1CE0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8D1CE0">
              <w:rPr>
                <w:rFonts w:ascii="Times New Roman" w:hAnsi="Times New Roman" w:cs="Times New Roman"/>
                <w:iCs/>
              </w:rPr>
              <w:t>ключения к системе электроснабжения</w:t>
            </w:r>
            <w:r w:rsidR="008D1CE0">
              <w:rPr>
                <w:rFonts w:ascii="Times New Roman" w:hAnsi="Times New Roman" w:cs="Times New Roman"/>
                <w:iCs/>
              </w:rPr>
              <w:t xml:space="preserve"> 1 км.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E0B30F" w14:textId="00ECCF79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99D1E28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3477,59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117848F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D207A64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 xml:space="preserve">Тарифы и максимальная допустимая мощность зависит от ряда сопутствующих факторов, которые определяет </w:t>
            </w:r>
            <w:r w:rsidRPr="00C57C42">
              <w:rPr>
                <w:rFonts w:ascii="Times New Roman" w:hAnsi="Times New Roman" w:cs="Times New Roman"/>
                <w:iCs/>
              </w:rPr>
              <w:lastRenderedPageBreak/>
              <w:t>соответствующая ответственная организация</w:t>
            </w:r>
            <w:r w:rsidR="008D1CE0">
              <w:rPr>
                <w:rFonts w:ascii="Times New Roman" w:hAnsi="Times New Roman" w:cs="Times New Roman"/>
                <w:iCs/>
              </w:rPr>
              <w:t xml:space="preserve">. </w:t>
            </w:r>
            <w:r w:rsidR="008D1CE0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8D1CE0">
              <w:rPr>
                <w:rFonts w:ascii="Times New Roman" w:hAnsi="Times New Roman" w:cs="Times New Roman"/>
                <w:iCs/>
              </w:rPr>
              <w:t>ключения к системе теплоснабжения</w:t>
            </w:r>
            <w:r w:rsidR="008D1CE0">
              <w:rPr>
                <w:rFonts w:ascii="Times New Roman" w:hAnsi="Times New Roman" w:cs="Times New Roman"/>
                <w:iCs/>
              </w:rPr>
              <w:t xml:space="preserve"> 1 км.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8D1CE0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8D1CE0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01B9CFC" w:rsidR="005E46E7" w:rsidRPr="005A30FF" w:rsidRDefault="00C57C42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955,55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8D1CE0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4118DE2" w:rsidR="002A2792" w:rsidRPr="005A30FF" w:rsidRDefault="008D1CE0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238,88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73DFBA73" w:rsidR="00246C96" w:rsidRPr="00C57C42" w:rsidRDefault="00246C96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57F830E5" w:rsidR="00246C96" w:rsidRPr="00C57C42" w:rsidRDefault="0054474E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4048BFA" w:rsidR="005A30FF" w:rsidRPr="005A30FF" w:rsidRDefault="00C57C42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8D1CE0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2A8ABFE8" w:rsidR="00246C96" w:rsidRPr="00EC6A2C" w:rsidRDefault="0054474E" w:rsidP="007019ED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1E234309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Посредством данного земельного участка обеспечен доступ к земельному участку (земельным</w:t>
            </w:r>
          </w:p>
          <w:p w14:paraId="49CF6911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участкам) с кадастровым номером (кадастровыми номерами): 62:27:0011408:1. Сведения о вещных</w:t>
            </w:r>
          </w:p>
          <w:p w14:paraId="34FE7EE1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правах на объект недвижимости, не зарегистрированных в реестре прав, ограничений прав и</w:t>
            </w:r>
          </w:p>
          <w:p w14:paraId="22563F14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обременений недвижимого имущества: Вид права: Постоянное бессрочное пользование;</w:t>
            </w:r>
          </w:p>
          <w:p w14:paraId="61BEA4BA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 xml:space="preserve">Правообладатель: </w:t>
            </w:r>
            <w:proofErr w:type="spellStart"/>
            <w:r w:rsidRPr="0054474E">
              <w:rPr>
                <w:rFonts w:ascii="Times New Roman" w:hAnsi="Times New Roman" w:cs="Times New Roman"/>
              </w:rPr>
              <w:t>Горотдел</w:t>
            </w:r>
            <w:proofErr w:type="spellEnd"/>
            <w:r w:rsidRPr="0054474E">
              <w:rPr>
                <w:rFonts w:ascii="Times New Roman" w:hAnsi="Times New Roman" w:cs="Times New Roman"/>
              </w:rPr>
              <w:t xml:space="preserve"> культуры </w:t>
            </w:r>
            <w:proofErr w:type="spellStart"/>
            <w:r w:rsidRPr="0054474E">
              <w:rPr>
                <w:rFonts w:ascii="Times New Roman" w:hAnsi="Times New Roman" w:cs="Times New Roman"/>
              </w:rPr>
              <w:t>г.Сасово</w:t>
            </w:r>
            <w:proofErr w:type="spellEnd"/>
            <w:r w:rsidRPr="0054474E">
              <w:rPr>
                <w:rFonts w:ascii="Times New Roman" w:hAnsi="Times New Roman" w:cs="Times New Roman"/>
              </w:rPr>
              <w:t>; реквизиты документа-основания: постановление</w:t>
            </w:r>
          </w:p>
          <w:p w14:paraId="69C251D4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уполномоченного органа государственной исполнительной власти о предоставлении № 1. Сведения об</w:t>
            </w:r>
          </w:p>
          <w:p w14:paraId="5ECA1F2F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ограничениях права на объект недвижимости, обременениях данного объекта, не зарегистрированных</w:t>
            </w:r>
          </w:p>
          <w:p w14:paraId="0B1B40DE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в реестре прав, ограничений прав и обременений недвижимого имущества: вид ограничения</w:t>
            </w:r>
          </w:p>
          <w:p w14:paraId="2F94429E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(обременения): ограничения прав на земельный участок, предусмотренные статьей 56 Земельного</w:t>
            </w:r>
          </w:p>
          <w:p w14:paraId="65CC6330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кодекса Российской Федерации; срок действия: c 14.10.2022; реквизиты документа-основания:</w:t>
            </w:r>
          </w:p>
          <w:p w14:paraId="6D0626B0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 xml:space="preserve">приказ об установлении </w:t>
            </w:r>
            <w:proofErr w:type="spellStart"/>
            <w:r w:rsidRPr="0054474E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54474E">
              <w:rPr>
                <w:rFonts w:ascii="Times New Roman" w:hAnsi="Times New Roman" w:cs="Times New Roman"/>
              </w:rPr>
              <w:t xml:space="preserve"> территории аэродрома Сасово (Рязанская область,</w:t>
            </w:r>
          </w:p>
          <w:p w14:paraId="2007309D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городской округ город Сасово) от 16.07.2020 № 539 выдан: Межрегиональное территориальное</w:t>
            </w:r>
          </w:p>
          <w:p w14:paraId="4EE0C87B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управление воздушного транспорта центральных районов Федерального агентства воздушного</w:t>
            </w:r>
          </w:p>
          <w:p w14:paraId="20780189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транспорта. вид ограничения (обременения): ограничения прав на земельный участок,</w:t>
            </w:r>
          </w:p>
          <w:p w14:paraId="36DF98FF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предусмотренные статьей 56 Земельного кодекса Российской Федерации; срок действия: c</w:t>
            </w:r>
          </w:p>
          <w:p w14:paraId="3AFD3944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20.02.2023; реквизиты документа-основания: приказ об установлении местоположения береговой</w:t>
            </w:r>
          </w:p>
          <w:p w14:paraId="1F8ABC3F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 xml:space="preserve">линии (границы водного объекта), границы </w:t>
            </w:r>
            <w:proofErr w:type="spellStart"/>
            <w:r w:rsidRPr="0054474E">
              <w:rPr>
                <w:rFonts w:ascii="Times New Roman" w:hAnsi="Times New Roman" w:cs="Times New Roman"/>
              </w:rPr>
              <w:t>водоохранной</w:t>
            </w:r>
            <w:proofErr w:type="spellEnd"/>
            <w:r w:rsidRPr="0054474E">
              <w:rPr>
                <w:rFonts w:ascii="Times New Roman" w:hAnsi="Times New Roman" w:cs="Times New Roman"/>
              </w:rPr>
              <w:t xml:space="preserve"> зоны и прибрежной защитной полосы от</w:t>
            </w:r>
          </w:p>
          <w:p w14:paraId="28648EDC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17.10.2022 № 1185 выдан: Министерство природопользования Рязанской области. вид ограничения</w:t>
            </w:r>
          </w:p>
          <w:p w14:paraId="34C95CD3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(обременения): ограничения прав на земельный участок, предусмотренные статьей 56 Земельного</w:t>
            </w:r>
          </w:p>
          <w:p w14:paraId="2BFAC865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кодекса Российской Федерации; срок действия: c 31.08.2023; реквизиты документа-основания:</w:t>
            </w:r>
          </w:p>
          <w:p w14:paraId="4EE697F1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 xml:space="preserve">приказ об установлении </w:t>
            </w:r>
            <w:proofErr w:type="spellStart"/>
            <w:r w:rsidRPr="0054474E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54474E">
              <w:rPr>
                <w:rFonts w:ascii="Times New Roman" w:hAnsi="Times New Roman" w:cs="Times New Roman"/>
              </w:rPr>
              <w:t xml:space="preserve"> территории аэродрома Сасово (Рязанская область,</w:t>
            </w:r>
          </w:p>
          <w:p w14:paraId="7F5FDCCD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городской округ город Сасово) от 16.07.2020 № 539 выдан: Межрегиональное территориальное</w:t>
            </w:r>
          </w:p>
          <w:p w14:paraId="1BA6A607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управление воздушного транспорта центральных районов Федерального агентства воздушного</w:t>
            </w:r>
          </w:p>
          <w:p w14:paraId="633C1044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транспорта. вид ограничения (обременения): ограничения прав на земельный участок,</w:t>
            </w:r>
          </w:p>
          <w:p w14:paraId="1248E39D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предусмотренные статьей 56 Земельного кодекса Российской Федерации; срок действия: c</w:t>
            </w:r>
          </w:p>
          <w:p w14:paraId="1150A886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22.08.2024; реквизиты документа-основания: приказ об утверждении охранной зоны</w:t>
            </w:r>
          </w:p>
          <w:p w14:paraId="5E5DCFC7" w14:textId="77777777" w:rsidR="0054474E" w:rsidRPr="0054474E" w:rsidRDefault="0054474E" w:rsidP="0054474E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 xml:space="preserve">газораспределительной сети, расположенной в муниципальном образовании - </w:t>
            </w:r>
            <w:proofErr w:type="spellStart"/>
            <w:r w:rsidRPr="0054474E">
              <w:rPr>
                <w:rFonts w:ascii="Times New Roman" w:hAnsi="Times New Roman" w:cs="Times New Roman"/>
              </w:rPr>
              <w:t>Сасовский</w:t>
            </w:r>
            <w:proofErr w:type="spellEnd"/>
          </w:p>
          <w:p w14:paraId="24E1C6CD" w14:textId="4FF900D9" w:rsidR="00246C96" w:rsidRPr="00EC6A2C" w:rsidRDefault="0054474E" w:rsidP="0054474E">
            <w:pPr>
              <w:rPr>
                <w:rFonts w:ascii="Times New Roman" w:hAnsi="Times New Roman" w:cs="Times New Roman"/>
                <w:b/>
              </w:rPr>
            </w:pPr>
            <w:r w:rsidRPr="0054474E">
              <w:rPr>
                <w:rFonts w:ascii="Times New Roman" w:hAnsi="Times New Roman" w:cs="Times New Roman"/>
              </w:rPr>
              <w:t xml:space="preserve">муниципальный округ Рязанской области от 05.06.2024 № 788-р выдан: Министерство имущественных и земельных </w:t>
            </w:r>
            <w:r w:rsidRPr="0054474E">
              <w:rPr>
                <w:rFonts w:ascii="Times New Roman" w:hAnsi="Times New Roman" w:cs="Times New Roman"/>
              </w:rPr>
              <w:lastRenderedPageBreak/>
              <w:t>отношений Рязанской области. Сведения, необходимые для заполнения разделов: 2 - Сведения о зарегистрированных правах; 4 - Сведения о частях земельного участка, отсутствуют.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39DBF0" w14:textId="02CA1E1F" w:rsidR="00246C96" w:rsidRPr="00C57C42" w:rsidRDefault="00246C96" w:rsidP="00713254">
            <w:pPr>
              <w:rPr>
                <w:rFonts w:ascii="Times New Roman" w:hAnsi="Times New Roman" w:cs="Times New Roman"/>
                <w:color w:val="FF0000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980DA4A" w:rsidR="00246C96" w:rsidRPr="00E937DD" w:rsidRDefault="004436BB" w:rsidP="007019E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93038E9" w:rsidR="005A30FF" w:rsidRPr="004A22CF" w:rsidRDefault="0054474E" w:rsidP="007019ED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Информация о состоянии, об использовании, ограничения</w:t>
            </w:r>
            <w:r w:rsidR="008D1CE0">
              <w:rPr>
                <w:rFonts w:ascii="Times New Roman" w:hAnsi="Times New Roman" w:cs="Times New Roman"/>
              </w:rPr>
              <w:t>х использования территории</w:t>
            </w:r>
            <w:r w:rsidR="006E44FC" w:rsidRPr="00CE0250">
              <w:rPr>
                <w:rFonts w:ascii="Times New Roman" w:hAnsi="Times New Roman" w:cs="Times New Roman"/>
              </w:rPr>
              <w:t>.</w:t>
            </w:r>
            <w:r w:rsidR="006E44FC" w:rsidRPr="00CE0250">
              <w:rPr>
                <w:rFonts w:ascii="Times New Roman" w:hAnsi="Times New Roman" w:cs="Times New Roman"/>
                <w:lang w:val="en-US"/>
              </w:rPr>
              <w:t>jpg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4436B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28F2F67C" w:rsidR="005A30FF" w:rsidRPr="004A22CF" w:rsidRDefault="0054474E" w:rsidP="007019ED">
            <w:pPr>
              <w:rPr>
                <w:rFonts w:ascii="Times New Roman" w:hAnsi="Times New Roman" w:cs="Times New Roman"/>
              </w:rPr>
            </w:pPr>
            <w:r w:rsidRPr="0054474E">
              <w:rPr>
                <w:rFonts w:ascii="Times New Roman" w:hAnsi="Times New Roman" w:cs="Times New Roman"/>
              </w:rPr>
              <w:t>IMG_20251216_095238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54474E">
              <w:rPr>
                <w:rFonts w:ascii="Times New Roman" w:hAnsi="Times New Roman" w:cs="Times New Roman"/>
              </w:rPr>
              <w:t>IMG_20251216_095314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54474E">
              <w:rPr>
                <w:rFonts w:ascii="Times New Roman" w:hAnsi="Times New Roman" w:cs="Times New Roman"/>
              </w:rPr>
              <w:t>IMG_20251216_095421</w:t>
            </w:r>
            <w:r w:rsidR="004436BB" w:rsidRPr="004436B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36BB" w:rsidRPr="004436BB">
              <w:rPr>
                <w:rFonts w:ascii="Times New Roman" w:hAnsi="Times New Roman" w:cs="Times New Roman"/>
              </w:rPr>
              <w:t>jpg</w:t>
            </w:r>
            <w:proofErr w:type="spellEnd"/>
            <w:r w:rsidR="004436BB" w:rsidRPr="004436B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B82BECA" w:rsidR="005A30FF" w:rsidRPr="004A22CF" w:rsidRDefault="004436BB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204CAD4" w:rsidR="00246C96" w:rsidRPr="00051BFD" w:rsidRDefault="006E44FC" w:rsidP="00A94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A9455D">
              <w:rPr>
                <w:rFonts w:ascii="Times New Roman" w:hAnsi="Times New Roman" w:cs="Times New Roman"/>
              </w:rPr>
              <w:t>.325006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99A8FAA" w:rsidR="00246C96" w:rsidRDefault="006E44FC" w:rsidP="00A94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  <w:r w:rsidR="00A9455D">
              <w:rPr>
                <w:rFonts w:ascii="Times New Roman" w:hAnsi="Times New Roman" w:cs="Times New Roman"/>
              </w:rPr>
              <w:t>9055433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41ED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8656E"/>
    <w:rsid w:val="003C5377"/>
    <w:rsid w:val="004436BB"/>
    <w:rsid w:val="004A196B"/>
    <w:rsid w:val="004A22CF"/>
    <w:rsid w:val="004A4B64"/>
    <w:rsid w:val="004B2638"/>
    <w:rsid w:val="004B394E"/>
    <w:rsid w:val="004B5EAF"/>
    <w:rsid w:val="004D1A5F"/>
    <w:rsid w:val="00511A0E"/>
    <w:rsid w:val="0054474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6E44F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47481"/>
    <w:rsid w:val="0088122D"/>
    <w:rsid w:val="008B7236"/>
    <w:rsid w:val="008C2477"/>
    <w:rsid w:val="008D1CE0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016E"/>
    <w:rsid w:val="009D5C94"/>
    <w:rsid w:val="009D657E"/>
    <w:rsid w:val="009E6529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455D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57C42"/>
    <w:rsid w:val="00C840E7"/>
    <w:rsid w:val="00C9345C"/>
    <w:rsid w:val="00CA14BD"/>
    <w:rsid w:val="00CA6BD0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01C0"/>
    <w:rsid w:val="00DC504C"/>
    <w:rsid w:val="00DD1455"/>
    <w:rsid w:val="00DF7858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04B42"/>
    <w:rsid w:val="00F3008F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D641-AAD4-48E1-A6E6-B19B6B99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59</cp:revision>
  <cp:lastPrinted>2026-02-09T12:11:00Z</cp:lastPrinted>
  <dcterms:created xsi:type="dcterms:W3CDTF">2026-01-13T10:01:00Z</dcterms:created>
  <dcterms:modified xsi:type="dcterms:W3CDTF">2026-02-10T11:43:00Z</dcterms:modified>
</cp:coreProperties>
</file>