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Вид объекта</w:t>
            </w:r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Земельный участок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Статус инвестиционной площадки</w:t>
            </w:r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Свободная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3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Адрес</w:t>
            </w:r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Рязанская обл., г. </w:t>
            </w:r>
            <w:proofErr w:type="gramStart"/>
            <w:r w:rsidRPr="00E73ED9">
              <w:rPr>
                <w:sz w:val="19"/>
                <w:szCs w:val="19"/>
              </w:rPr>
              <w:t>Рыбное</w:t>
            </w:r>
            <w:proofErr w:type="gramEnd"/>
            <w:r w:rsidRPr="00E73ED9">
              <w:rPr>
                <w:sz w:val="19"/>
                <w:szCs w:val="19"/>
              </w:rPr>
              <w:t>,                             ул. Казанская, д.1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4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Площадь земельного участка, </w:t>
            </w:r>
            <w:proofErr w:type="gramStart"/>
            <w:r w:rsidRPr="00E73ED9">
              <w:rPr>
                <w:sz w:val="19"/>
                <w:szCs w:val="19"/>
              </w:rPr>
              <w:t>га</w:t>
            </w:r>
            <w:proofErr w:type="gramEnd"/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2,7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5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62:13:0010113:177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6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22 374,8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7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Форма собственности</w:t>
            </w:r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Частная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8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Условия пользования площадкой</w:t>
            </w:r>
          </w:p>
        </w:tc>
        <w:tc>
          <w:tcPr>
            <w:tcW w:w="3724" w:type="dxa"/>
          </w:tcPr>
          <w:p w:rsidR="00C130E1" w:rsidRPr="00E73ED9" w:rsidRDefault="00EF3BBD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Продажа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9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Категория земли</w:t>
            </w:r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Земли населенных пунктов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10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11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3724" w:type="dxa"/>
          </w:tcPr>
          <w:p w:rsidR="00C130E1" w:rsidRPr="00E73ED9" w:rsidRDefault="0013530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Многофункциональная общественно-деловая зона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12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Строительство объектов нежилого назначения (земли под объектами </w:t>
            </w:r>
            <w:proofErr w:type="spellStart"/>
            <w:r w:rsidRPr="00E73ED9">
              <w:rPr>
                <w:sz w:val="19"/>
                <w:szCs w:val="19"/>
              </w:rPr>
              <w:t>торговли</w:t>
            </w:r>
            <w:proofErr w:type="gramStart"/>
            <w:r w:rsidRPr="00E73ED9">
              <w:rPr>
                <w:sz w:val="19"/>
                <w:szCs w:val="19"/>
              </w:rPr>
              <w:t>,о</w:t>
            </w:r>
            <w:proofErr w:type="gramEnd"/>
            <w:r w:rsidRPr="00E73ED9">
              <w:rPr>
                <w:sz w:val="19"/>
                <w:szCs w:val="19"/>
              </w:rPr>
              <w:t>бщественного</w:t>
            </w:r>
            <w:proofErr w:type="spellEnd"/>
            <w:r w:rsidRPr="00E73ED9">
              <w:rPr>
                <w:sz w:val="19"/>
                <w:szCs w:val="19"/>
              </w:rPr>
              <w:t xml:space="preserve"> </w:t>
            </w:r>
            <w:proofErr w:type="spellStart"/>
            <w:r w:rsidRPr="00E73ED9">
              <w:rPr>
                <w:sz w:val="19"/>
                <w:szCs w:val="19"/>
              </w:rPr>
              <w:t>питания,бытового</w:t>
            </w:r>
            <w:proofErr w:type="spellEnd"/>
            <w:r w:rsidRPr="00E73ED9">
              <w:rPr>
                <w:sz w:val="19"/>
                <w:szCs w:val="19"/>
              </w:rPr>
              <w:t xml:space="preserve"> </w:t>
            </w:r>
            <w:proofErr w:type="spellStart"/>
            <w:r w:rsidRPr="00E73ED9">
              <w:rPr>
                <w:sz w:val="19"/>
                <w:szCs w:val="19"/>
              </w:rPr>
              <w:t>обслуживания,предприятиями</w:t>
            </w:r>
            <w:proofErr w:type="spellEnd"/>
            <w:r w:rsidRPr="00E73ED9">
              <w:rPr>
                <w:sz w:val="19"/>
                <w:szCs w:val="19"/>
              </w:rPr>
              <w:t xml:space="preserve"> автосервиса)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13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Ограничения в использовании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 w:val="restart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14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Близость </w:t>
            </w:r>
            <w:proofErr w:type="gramStart"/>
            <w:r w:rsidRPr="00E73ED9">
              <w:rPr>
                <w:sz w:val="19"/>
                <w:szCs w:val="19"/>
              </w:rPr>
              <w:t>к</w:t>
            </w:r>
            <w:proofErr w:type="gramEnd"/>
            <w:r w:rsidRPr="00E73ED9">
              <w:rPr>
                <w:sz w:val="19"/>
                <w:szCs w:val="19"/>
              </w:rPr>
              <w:t>: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- центру/до границы г. Москвы,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164,4/157,4</w:t>
            </w:r>
          </w:p>
        </w:tc>
        <w:bookmarkStart w:id="0" w:name="_GoBack"/>
        <w:bookmarkEnd w:id="0"/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- центру/до границы г. Рязани,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1,7/8,9</w:t>
            </w: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- центру/до границы населенного пункта,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1,2/ участок находится в черте </w:t>
            </w:r>
            <w:r w:rsidR="00BD5E17" w:rsidRPr="00E73ED9">
              <w:rPr>
                <w:sz w:val="19"/>
                <w:szCs w:val="19"/>
              </w:rPr>
              <w:t xml:space="preserve">                     </w:t>
            </w:r>
            <w:r w:rsidRPr="00E73ED9">
              <w:rPr>
                <w:sz w:val="19"/>
                <w:szCs w:val="19"/>
              </w:rPr>
              <w:t xml:space="preserve">г. </w:t>
            </w:r>
            <w:proofErr w:type="gramStart"/>
            <w:r w:rsidRPr="00E73ED9">
              <w:rPr>
                <w:sz w:val="19"/>
                <w:szCs w:val="19"/>
              </w:rPr>
              <w:t>Рыбное</w:t>
            </w:r>
            <w:proofErr w:type="gramEnd"/>
          </w:p>
        </w:tc>
      </w:tr>
      <w:tr w:rsidR="00C130E1" w:rsidRPr="00E73ED9" w:rsidTr="00C130E1">
        <w:tc>
          <w:tcPr>
            <w:tcW w:w="737" w:type="dxa"/>
            <w:vMerge w:val="restart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15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Автомобильное сообщение (по территории </w:t>
            </w:r>
            <w:proofErr w:type="gramStart"/>
            <w:r w:rsidRPr="00E73ED9">
              <w:rPr>
                <w:sz w:val="19"/>
                <w:szCs w:val="19"/>
              </w:rPr>
              <w:lastRenderedPageBreak/>
              <w:t>муниципального</w:t>
            </w:r>
            <w:proofErr w:type="gramEnd"/>
            <w:r w:rsidRPr="00E73ED9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близость к автодороге: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федерального значения,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0,07 (Федеральная автомобильная дорога Москва-Самара-М5)</w:t>
            </w: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регионального значения,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местного значения,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873C8C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автодорога от ул. Большой до федеральной трассы М-5 «Урал» </w:t>
            </w:r>
            <w:r w:rsidR="00EF3BBD" w:rsidRPr="00E73ED9">
              <w:rPr>
                <w:sz w:val="19"/>
                <w:szCs w:val="19"/>
              </w:rPr>
              <w:t>(подъезд к участку)</w:t>
            </w:r>
          </w:p>
        </w:tc>
      </w:tr>
      <w:tr w:rsidR="00C130E1" w:rsidRPr="00E73ED9" w:rsidTr="00C130E1">
        <w:tc>
          <w:tcPr>
            <w:tcW w:w="737" w:type="dxa"/>
            <w:vMerge w:val="restart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16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Железнодорожное сообщение (по территории </w:t>
            </w:r>
            <w:proofErr w:type="gramStart"/>
            <w:r w:rsidRPr="00E73ED9">
              <w:rPr>
                <w:sz w:val="19"/>
                <w:szCs w:val="19"/>
              </w:rPr>
              <w:t>муниципального</w:t>
            </w:r>
            <w:proofErr w:type="gramEnd"/>
            <w:r w:rsidRPr="00E73ED9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близость </w:t>
            </w:r>
            <w:proofErr w:type="gramStart"/>
            <w:r w:rsidRPr="00E73ED9">
              <w:rPr>
                <w:sz w:val="19"/>
                <w:szCs w:val="19"/>
              </w:rPr>
              <w:t>к ж</w:t>
            </w:r>
            <w:proofErr w:type="gramEnd"/>
            <w:r w:rsidRPr="00E73ED9">
              <w:rPr>
                <w:sz w:val="19"/>
                <w:szCs w:val="19"/>
              </w:rPr>
              <w:t>/д путям: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федерального значения,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регионального значения,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местного значения,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ж/д станции,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873C8C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1,5,  Железнодорожная станция </w:t>
            </w:r>
            <w:proofErr w:type="gramStart"/>
            <w:r w:rsidRPr="00E73ED9">
              <w:rPr>
                <w:sz w:val="19"/>
                <w:szCs w:val="19"/>
              </w:rPr>
              <w:t>Рыбное</w:t>
            </w:r>
            <w:proofErr w:type="gramEnd"/>
          </w:p>
        </w:tc>
      </w:tr>
      <w:tr w:rsidR="00C130E1" w:rsidRPr="00E73ED9" w:rsidTr="00C130E1">
        <w:tc>
          <w:tcPr>
            <w:tcW w:w="737" w:type="dxa"/>
            <w:vMerge w:val="restart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17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Водное сообщение (по территории </w:t>
            </w:r>
            <w:proofErr w:type="gramStart"/>
            <w:r w:rsidRPr="00E73ED9">
              <w:rPr>
                <w:sz w:val="19"/>
                <w:szCs w:val="19"/>
              </w:rPr>
              <w:t>муниципального</w:t>
            </w:r>
            <w:proofErr w:type="gramEnd"/>
            <w:r w:rsidRPr="00E73ED9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близость к объектам: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речному порту,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 w:val="restart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причалу,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паромной переправе,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 w:val="restart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18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Авиасообщение (по территории </w:t>
            </w:r>
            <w:proofErr w:type="gramStart"/>
            <w:r w:rsidRPr="00E73ED9">
              <w:rPr>
                <w:sz w:val="19"/>
                <w:szCs w:val="19"/>
              </w:rPr>
              <w:t>муниципального</w:t>
            </w:r>
            <w:proofErr w:type="gramEnd"/>
            <w:r w:rsidRPr="00E73ED9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близость к объектам: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аэропорту,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570C3E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126,5, аэропорт «Домодедово»</w:t>
            </w: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аэродрому, </w:t>
            </w:r>
            <w:proofErr w:type="gramStart"/>
            <w:r w:rsidRPr="00E73ED9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 w:val="restart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19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электроснабжение, МВт/</w:t>
            </w:r>
            <w:proofErr w:type="gramStart"/>
            <w:r w:rsidRPr="00E73ED9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E73ED9" w:rsidRDefault="00EF3BBD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10, по границе участка проходит линия электропередач</w:t>
            </w: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газоснабжение, м3/ч</w:t>
            </w:r>
          </w:p>
        </w:tc>
        <w:tc>
          <w:tcPr>
            <w:tcW w:w="3724" w:type="dxa"/>
          </w:tcPr>
          <w:p w:rsidR="00C130E1" w:rsidRPr="00E73ED9" w:rsidRDefault="002A14BB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1000, газопровод среднего давления. Подсоединение в 100 м. от участка.</w:t>
            </w: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водоснабжение, м3/ч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водоотведение, м3/ч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теплоснабжение, Гкал/</w:t>
            </w:r>
            <w:proofErr w:type="gramStart"/>
            <w:r w:rsidRPr="00E73ED9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20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Pr="00E73ED9" w:rsidRDefault="002A14BB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д. Зеленинские Дворики. </w:t>
            </w:r>
          </w:p>
          <w:p w:rsidR="00BD5E17" w:rsidRPr="00E73ED9" w:rsidRDefault="00BD5E17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Дом.</w:t>
            </w:r>
            <w:proofErr w:type="spellStart"/>
            <w:r w:rsidRPr="00E73ED9">
              <w:rPr>
                <w:sz w:val="19"/>
                <w:szCs w:val="19"/>
                <w:lang w:val="en-US"/>
              </w:rPr>
              <w:t>ry</w:t>
            </w:r>
            <w:proofErr w:type="spellEnd"/>
            <w:r w:rsidRPr="00E73ED9">
              <w:rPr>
                <w:sz w:val="19"/>
                <w:szCs w:val="19"/>
              </w:rPr>
              <w:t xml:space="preserve"> (провайдер). Оптоволокно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22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Контактное лицо для справок</w:t>
            </w:r>
          </w:p>
        </w:tc>
        <w:tc>
          <w:tcPr>
            <w:tcW w:w="3724" w:type="dxa"/>
          </w:tcPr>
          <w:p w:rsidR="00C130E1" w:rsidRPr="00E73ED9" w:rsidRDefault="000E18DD" w:rsidP="00444C69">
            <w:pPr>
              <w:pStyle w:val="ConsPlusNormal"/>
              <w:rPr>
                <w:sz w:val="19"/>
                <w:szCs w:val="19"/>
              </w:rPr>
            </w:pPr>
            <w:r w:rsidRPr="000E18DD">
              <w:rPr>
                <w:sz w:val="19"/>
                <w:szCs w:val="19"/>
              </w:rPr>
              <w:t>Журавлев Сергей Геннадьевич                     8(903)837-94-83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23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Инвестиционный уполномоченный </w:t>
            </w:r>
            <w:proofErr w:type="gramStart"/>
            <w:r w:rsidRPr="00E73ED9">
              <w:rPr>
                <w:sz w:val="19"/>
                <w:szCs w:val="19"/>
              </w:rPr>
              <w:t>муниципального</w:t>
            </w:r>
            <w:proofErr w:type="gramEnd"/>
            <w:r w:rsidRPr="00E73ED9">
              <w:rPr>
                <w:sz w:val="19"/>
                <w:szCs w:val="19"/>
              </w:rPr>
              <w:t xml:space="preserve"> образования</w:t>
            </w:r>
          </w:p>
        </w:tc>
        <w:tc>
          <w:tcPr>
            <w:tcW w:w="3724" w:type="dxa"/>
          </w:tcPr>
          <w:p w:rsidR="000E18DD" w:rsidRPr="000E18DD" w:rsidRDefault="000E18DD" w:rsidP="000E18DD">
            <w:pPr>
              <w:pStyle w:val="ConsPlusNormal"/>
              <w:rPr>
                <w:sz w:val="19"/>
                <w:szCs w:val="19"/>
              </w:rPr>
            </w:pPr>
            <w:r w:rsidRPr="000E18DD">
              <w:rPr>
                <w:sz w:val="19"/>
                <w:szCs w:val="19"/>
              </w:rPr>
              <w:t>Копылова Екатерина Михайловна</w:t>
            </w:r>
          </w:p>
          <w:p w:rsidR="000E18DD" w:rsidRPr="000E18DD" w:rsidRDefault="000E18DD" w:rsidP="000E18DD">
            <w:pPr>
              <w:pStyle w:val="ConsPlusNormal"/>
              <w:rPr>
                <w:sz w:val="19"/>
                <w:szCs w:val="19"/>
              </w:rPr>
            </w:pPr>
            <w:r w:rsidRPr="000E18DD">
              <w:rPr>
                <w:sz w:val="19"/>
                <w:szCs w:val="19"/>
              </w:rPr>
              <w:t>8(49137)5-31-03</w:t>
            </w:r>
          </w:p>
          <w:p w:rsidR="00C130E1" w:rsidRPr="00E73ED9" w:rsidRDefault="000E18DD" w:rsidP="000E18DD">
            <w:pPr>
              <w:pStyle w:val="ConsPlusNormal"/>
              <w:rPr>
                <w:sz w:val="19"/>
                <w:szCs w:val="19"/>
              </w:rPr>
            </w:pPr>
            <w:r w:rsidRPr="000E18DD">
              <w:rPr>
                <w:sz w:val="19"/>
                <w:szCs w:val="19"/>
              </w:rPr>
              <w:t>8(967)004-56-70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24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Дата актуализации паспорта</w:t>
            </w:r>
          </w:p>
        </w:tc>
        <w:tc>
          <w:tcPr>
            <w:tcW w:w="3724" w:type="dxa"/>
          </w:tcPr>
          <w:p w:rsidR="00C130E1" w:rsidRPr="00E73ED9" w:rsidRDefault="000E18DD" w:rsidP="00444C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27.03.2024 г.</w:t>
            </w: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25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Default="000E18DD" w:rsidP="00444C69">
            <w:pPr>
              <w:pStyle w:val="ConsPlusNormal"/>
              <w:rPr>
                <w:sz w:val="19"/>
                <w:szCs w:val="19"/>
              </w:rPr>
            </w:pPr>
            <w:hyperlink r:id="rId5" w:history="1">
              <w:r w:rsidRPr="00FD7569">
                <w:rPr>
                  <w:rStyle w:val="a5"/>
                  <w:sz w:val="19"/>
                  <w:szCs w:val="19"/>
                </w:rPr>
                <w:t>https://investryazan.ru/ru/page/investiczionnaya-deklaracziya</w:t>
              </w:r>
            </w:hyperlink>
          </w:p>
          <w:p w:rsidR="000E18DD" w:rsidRPr="00E73ED9" w:rsidRDefault="000E18DD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26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27.1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Кадастровый номер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27.2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Кадастровая стоимость, тыс. руб.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27.3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Площадь помещений, м</w:t>
            </w:r>
            <w:proofErr w:type="gramStart"/>
            <w:r w:rsidRPr="00E73ED9">
              <w:rPr>
                <w:sz w:val="19"/>
                <w:szCs w:val="19"/>
              </w:rPr>
              <w:t>2</w:t>
            </w:r>
            <w:proofErr w:type="gramEnd"/>
            <w:r w:rsidRPr="00E73ED9">
              <w:rPr>
                <w:sz w:val="19"/>
                <w:szCs w:val="19"/>
              </w:rPr>
              <w:t>,</w:t>
            </w:r>
          </w:p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в том числе: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27.4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- производственных, м</w:t>
            </w:r>
            <w:proofErr w:type="gramStart"/>
            <w:r w:rsidRPr="00E73ED9">
              <w:rPr>
                <w:sz w:val="19"/>
                <w:szCs w:val="19"/>
              </w:rPr>
              <w:t>2</w:t>
            </w:r>
            <w:proofErr w:type="gramEnd"/>
            <w:r w:rsidRPr="00E73ED9">
              <w:rPr>
                <w:sz w:val="19"/>
                <w:szCs w:val="19"/>
              </w:rPr>
              <w:t>;</w:t>
            </w:r>
          </w:p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- офисных, м</w:t>
            </w:r>
            <w:proofErr w:type="gramStart"/>
            <w:r w:rsidRPr="00E73ED9">
              <w:rPr>
                <w:sz w:val="19"/>
                <w:szCs w:val="19"/>
              </w:rPr>
              <w:t>2</w:t>
            </w:r>
            <w:proofErr w:type="gramEnd"/>
            <w:r w:rsidRPr="00E73ED9">
              <w:rPr>
                <w:sz w:val="19"/>
                <w:szCs w:val="19"/>
              </w:rPr>
              <w:t>;</w:t>
            </w:r>
          </w:p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- складских, м</w:t>
            </w:r>
            <w:proofErr w:type="gramStart"/>
            <w:r w:rsidRPr="00E73ED9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27.5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Высота потолков, </w:t>
            </w:r>
            <w:proofErr w:type="gramStart"/>
            <w:r w:rsidRPr="00E73ED9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27.6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Шаг колонн, </w:t>
            </w:r>
            <w:proofErr w:type="gramStart"/>
            <w:r w:rsidRPr="00E73ED9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27.7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Нагрузка на пол, тонн/м</w:t>
            </w:r>
            <w:proofErr w:type="gramStart"/>
            <w:r w:rsidRPr="00E73ED9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27.8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Протяженность объекта капитального строительства, </w:t>
            </w:r>
            <w:proofErr w:type="gramStart"/>
            <w:r w:rsidRPr="00E73ED9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27.9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Форма собственности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27.10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Назначение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27.11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 xml:space="preserve">Количество этажей, включая </w:t>
            </w:r>
            <w:proofErr w:type="gramStart"/>
            <w:r w:rsidRPr="00E73ED9">
              <w:rPr>
                <w:sz w:val="19"/>
                <w:szCs w:val="19"/>
              </w:rP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27.12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27.13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 w:val="restart"/>
          </w:tcPr>
          <w:p w:rsidR="00C130E1" w:rsidRPr="00E73ED9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27.14</w:t>
            </w: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Электроснабжение, МВт/</w:t>
            </w:r>
            <w:proofErr w:type="gramStart"/>
            <w:r w:rsidRPr="00E73ED9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Газоснабжение, м3/ч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Водоснабжение, м3/ч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Водоотведение, м3/ч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73ED9" w:rsidTr="00C130E1">
        <w:tc>
          <w:tcPr>
            <w:tcW w:w="737" w:type="dxa"/>
            <w:vMerge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73ED9">
              <w:rPr>
                <w:sz w:val="19"/>
                <w:szCs w:val="19"/>
              </w:rPr>
              <w:t>Теплоснабжение, Гкал/</w:t>
            </w:r>
            <w:proofErr w:type="gramStart"/>
            <w:r w:rsidRPr="00E73ED9">
              <w:rPr>
                <w:sz w:val="19"/>
                <w:szCs w:val="19"/>
              </w:rPr>
              <w:t>ч</w:t>
            </w:r>
            <w:proofErr w:type="gramEnd"/>
            <w:r w:rsidRPr="00E73ED9">
              <w:rPr>
                <w:sz w:val="19"/>
                <w:szCs w:val="19"/>
              </w:rPr>
              <w:t>"</w:t>
            </w:r>
          </w:p>
        </w:tc>
        <w:tc>
          <w:tcPr>
            <w:tcW w:w="3724" w:type="dxa"/>
          </w:tcPr>
          <w:p w:rsidR="00C130E1" w:rsidRPr="00E73ED9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</w:tbl>
    <w:p w:rsidR="00C130E1" w:rsidRPr="00E73ED9" w:rsidRDefault="00C130E1" w:rsidP="00C130E1">
      <w:pPr>
        <w:pStyle w:val="ConsPlusNormal"/>
        <w:jc w:val="both"/>
        <w:rPr>
          <w:sz w:val="19"/>
          <w:szCs w:val="19"/>
        </w:rPr>
      </w:pPr>
    </w:p>
    <w:p w:rsidR="00007FB4" w:rsidRPr="00E73ED9" w:rsidRDefault="000E18DD">
      <w:pPr>
        <w:rPr>
          <w:sz w:val="19"/>
          <w:szCs w:val="19"/>
        </w:rPr>
      </w:pPr>
    </w:p>
    <w:sectPr w:rsidR="00007FB4" w:rsidRPr="00E7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0E18DD"/>
    <w:rsid w:val="0013530E"/>
    <w:rsid w:val="002A14BB"/>
    <w:rsid w:val="00570C3E"/>
    <w:rsid w:val="00814DCC"/>
    <w:rsid w:val="00873C8C"/>
    <w:rsid w:val="00BB3118"/>
    <w:rsid w:val="00BD5E17"/>
    <w:rsid w:val="00C130E1"/>
    <w:rsid w:val="00E73ED9"/>
    <w:rsid w:val="00E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E1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E1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4</cp:revision>
  <cp:lastPrinted>2024-03-28T08:02:00Z</cp:lastPrinted>
  <dcterms:created xsi:type="dcterms:W3CDTF">2024-03-22T10:14:00Z</dcterms:created>
  <dcterms:modified xsi:type="dcterms:W3CDTF">2024-03-28T08:05:00Z</dcterms:modified>
</cp:coreProperties>
</file>